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E5180" w14:textId="77777777" w:rsidR="007242C6" w:rsidRDefault="007242C6" w:rsidP="007242C6">
      <w:pPr>
        <w:pBdr>
          <w:top w:val="nil"/>
          <w:left w:val="nil"/>
          <w:bottom w:val="nil"/>
          <w:right w:val="nil"/>
          <w:between w:val="nil"/>
        </w:pBdr>
        <w:spacing w:after="567"/>
        <w:ind w:left="1" w:hanging="3"/>
        <w:rPr>
          <w:b/>
          <w:color w:val="000000"/>
          <w:sz w:val="34"/>
          <w:szCs w:val="34"/>
        </w:rPr>
      </w:pPr>
      <w:r>
        <w:rPr>
          <w:noProof/>
        </w:rPr>
        <w:drawing>
          <wp:inline distT="0" distB="0" distL="0" distR="0" wp14:anchorId="7845046E" wp14:editId="6551AFFA">
            <wp:extent cx="3053213" cy="986828"/>
            <wp:effectExtent l="0" t="0" r="0" b="0"/>
            <wp:docPr id="9141574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399" t="14136" b="15203"/>
                    <a:stretch>
                      <a:fillRect/>
                    </a:stretch>
                  </pic:blipFill>
                  <pic:spPr bwMode="auto">
                    <a:xfrm>
                      <a:off x="0" y="0"/>
                      <a:ext cx="3072416" cy="993035"/>
                    </a:xfrm>
                    <a:prstGeom prst="rect">
                      <a:avLst/>
                    </a:prstGeom>
                    <a:noFill/>
                    <a:ln>
                      <a:noFill/>
                    </a:ln>
                    <a:extLst>
                      <a:ext uri="{53640926-AAD7-44D8-BBD7-CCE9431645EC}">
                        <a14:shadowObscured xmlns:a14="http://schemas.microsoft.com/office/drawing/2010/main"/>
                      </a:ext>
                    </a:extLst>
                  </pic:spPr>
                </pic:pic>
              </a:graphicData>
            </a:graphic>
          </wp:inline>
        </w:drawing>
      </w:r>
    </w:p>
    <w:p w14:paraId="6C7BCEDC" w14:textId="12B9068D" w:rsidR="007242C6" w:rsidRPr="00FB5282" w:rsidRDefault="007242C6" w:rsidP="007242C6">
      <w:pPr>
        <w:pBdr>
          <w:top w:val="nil"/>
          <w:left w:val="nil"/>
          <w:bottom w:val="nil"/>
          <w:right w:val="nil"/>
          <w:between w:val="nil"/>
        </w:pBdr>
        <w:spacing w:before="1000" w:after="567"/>
        <w:ind w:left="6" w:hanging="6"/>
        <w:rPr>
          <w:b/>
          <w:color w:val="000000"/>
          <w:sz w:val="34"/>
          <w:szCs w:val="34"/>
        </w:rPr>
      </w:pPr>
      <w:r w:rsidRPr="00FB5282">
        <w:rPr>
          <w:b/>
          <w:color w:val="000000"/>
          <w:sz w:val="34"/>
          <w:szCs w:val="34"/>
        </w:rPr>
        <w:t>T</w:t>
      </w:r>
      <w:r>
        <w:rPr>
          <w:b/>
          <w:color w:val="000000"/>
          <w:sz w:val="34"/>
          <w:szCs w:val="34"/>
        </w:rPr>
        <w:t xml:space="preserve">itle of Manuscript (Times New Roman, 17pt, Capitalize Each Word) </w:t>
      </w:r>
    </w:p>
    <w:p w14:paraId="64BBC68E" w14:textId="3224C158" w:rsidR="007242C6" w:rsidRPr="00FB5282" w:rsidRDefault="006D7B76" w:rsidP="007242C6">
      <w:pPr>
        <w:pBdr>
          <w:top w:val="nil"/>
          <w:left w:val="nil"/>
          <w:bottom w:val="nil"/>
          <w:right w:val="nil"/>
          <w:between w:val="nil"/>
        </w:pBdr>
        <w:ind w:hanging="2"/>
        <w:rPr>
          <w:color w:val="000000"/>
        </w:rPr>
      </w:pPr>
      <w:r w:rsidRPr="006D7B76">
        <w:rPr>
          <w:b/>
          <w:color w:val="000000"/>
        </w:rPr>
        <w:t>1</w:t>
      </w:r>
      <w:r w:rsidRPr="006D7B76">
        <w:rPr>
          <w:b/>
          <w:color w:val="000000"/>
          <w:vertAlign w:val="superscript"/>
        </w:rPr>
        <w:t>st</w:t>
      </w:r>
      <w:r w:rsidRPr="006D7B76">
        <w:rPr>
          <w:b/>
          <w:color w:val="000000"/>
        </w:rPr>
        <w:t xml:space="preserve"> Author’s Name</w:t>
      </w:r>
      <w:r w:rsidRPr="006D7B76">
        <w:rPr>
          <w:b/>
          <w:color w:val="000000"/>
          <w:vertAlign w:val="superscript"/>
        </w:rPr>
        <w:t>1*</w:t>
      </w:r>
      <w:r w:rsidRPr="006D7B76">
        <w:rPr>
          <w:b/>
          <w:color w:val="000000"/>
        </w:rPr>
        <w:t>, 2</w:t>
      </w:r>
      <w:r w:rsidRPr="006D7B76">
        <w:rPr>
          <w:b/>
          <w:color w:val="000000"/>
          <w:vertAlign w:val="superscript"/>
        </w:rPr>
        <w:t>nd</w:t>
      </w:r>
      <w:r w:rsidRPr="006D7B76">
        <w:rPr>
          <w:b/>
          <w:color w:val="000000"/>
        </w:rPr>
        <w:t xml:space="preserve"> Author’s Name</w:t>
      </w:r>
      <w:r w:rsidRPr="006D7B76">
        <w:rPr>
          <w:b/>
          <w:color w:val="000000"/>
          <w:vertAlign w:val="superscript"/>
        </w:rPr>
        <w:t>2</w:t>
      </w:r>
      <w:r>
        <w:rPr>
          <w:b/>
          <w:color w:val="000000"/>
        </w:rPr>
        <w:t>, …</w:t>
      </w:r>
      <w:r w:rsidR="007242C6" w:rsidRPr="00FB5282">
        <w:rPr>
          <w:b/>
          <w:color w:val="000000"/>
          <w:vertAlign w:val="superscript"/>
        </w:rPr>
        <w:br/>
      </w:r>
    </w:p>
    <w:p w14:paraId="12BD2083" w14:textId="523267C9" w:rsidR="007242C6" w:rsidRDefault="006D7B76" w:rsidP="006D7B76">
      <w:pPr>
        <w:pBdr>
          <w:top w:val="nil"/>
          <w:left w:val="nil"/>
          <w:bottom w:val="nil"/>
          <w:right w:val="nil"/>
          <w:between w:val="nil"/>
        </w:pBdr>
        <w:ind w:hanging="2"/>
        <w:jc w:val="both"/>
        <w:rPr>
          <w:color w:val="000000"/>
        </w:rPr>
      </w:pPr>
      <w:r>
        <w:rPr>
          <w:color w:val="000000"/>
          <w:vertAlign w:val="superscript"/>
        </w:rPr>
        <w:t>1</w:t>
      </w:r>
      <w:r>
        <w:rPr>
          <w:color w:val="000000"/>
        </w:rPr>
        <w:t>Affiliation, Country</w:t>
      </w:r>
    </w:p>
    <w:p w14:paraId="39FDF718" w14:textId="653E1C49" w:rsidR="006D7B76" w:rsidRDefault="006D7B76" w:rsidP="006D7B76">
      <w:pPr>
        <w:pBdr>
          <w:top w:val="nil"/>
          <w:left w:val="nil"/>
          <w:bottom w:val="nil"/>
          <w:right w:val="nil"/>
          <w:between w:val="nil"/>
        </w:pBdr>
        <w:ind w:hanging="2"/>
        <w:jc w:val="both"/>
        <w:rPr>
          <w:color w:val="000000"/>
        </w:rPr>
      </w:pPr>
      <w:r>
        <w:rPr>
          <w:color w:val="000000"/>
          <w:vertAlign w:val="superscript"/>
        </w:rPr>
        <w:t>2</w:t>
      </w:r>
      <w:r>
        <w:rPr>
          <w:color w:val="000000"/>
        </w:rPr>
        <w:t>Affiliation, Country</w:t>
      </w:r>
    </w:p>
    <w:p w14:paraId="7623A979" w14:textId="047487D1" w:rsidR="006D7B76" w:rsidRDefault="006D7B76" w:rsidP="006D7B76">
      <w:pPr>
        <w:pBdr>
          <w:top w:val="nil"/>
          <w:left w:val="nil"/>
          <w:bottom w:val="nil"/>
          <w:right w:val="nil"/>
          <w:between w:val="nil"/>
        </w:pBdr>
        <w:spacing w:after="240"/>
        <w:ind w:hanging="2"/>
        <w:jc w:val="both"/>
        <w:rPr>
          <w:color w:val="000000"/>
        </w:rPr>
      </w:pPr>
      <w:r>
        <w:rPr>
          <w:color w:val="000000"/>
        </w:rPr>
        <w:t>…</w:t>
      </w:r>
    </w:p>
    <w:p w14:paraId="21882B40" w14:textId="77777777" w:rsidR="006D7B76" w:rsidRPr="006D7B76" w:rsidRDefault="006D7B76" w:rsidP="006D7B76">
      <w:pPr>
        <w:pBdr>
          <w:top w:val="nil"/>
          <w:left w:val="nil"/>
          <w:bottom w:val="nil"/>
          <w:right w:val="nil"/>
          <w:between w:val="nil"/>
        </w:pBdr>
        <w:ind w:hanging="2"/>
        <w:jc w:val="both"/>
        <w:rPr>
          <w:color w:val="000000"/>
        </w:rPr>
      </w:pPr>
      <w:r w:rsidRPr="006D7B76">
        <w:rPr>
          <w:color w:val="000000"/>
        </w:rPr>
        <w:t xml:space="preserve">*Corresponding author(s) </w:t>
      </w:r>
    </w:p>
    <w:p w14:paraId="7C94FCC8" w14:textId="36EB597D" w:rsidR="007242C6" w:rsidRPr="00FB5282" w:rsidRDefault="006D7B76" w:rsidP="006D7B76">
      <w:pPr>
        <w:pBdr>
          <w:top w:val="nil"/>
          <w:left w:val="nil"/>
          <w:bottom w:val="nil"/>
          <w:right w:val="nil"/>
          <w:between w:val="nil"/>
        </w:pBdr>
        <w:spacing w:after="240"/>
        <w:ind w:hanging="2"/>
        <w:jc w:val="both"/>
        <w:rPr>
          <w:color w:val="000000"/>
        </w:rPr>
      </w:pPr>
      <w:r w:rsidRPr="006D7B76">
        <w:rPr>
          <w:color w:val="000000"/>
        </w:rPr>
        <w:t>Email</w:t>
      </w:r>
      <w:r w:rsidRPr="006D7B76">
        <w:rPr>
          <w:color w:val="000000"/>
        </w:rPr>
        <w:t xml:space="preserve">: </w:t>
      </w:r>
      <w:hyperlink r:id="rId9" w:history="1">
        <w:r w:rsidRPr="00D770B3">
          <w:rPr>
            <w:rStyle w:val="Hyperlink"/>
          </w:rPr>
          <w:t>author@</w:t>
        </w:r>
        <w:r w:rsidRPr="00D770B3">
          <w:rPr>
            <w:rStyle w:val="Hyperlink"/>
          </w:rPr>
          <w:t>icoseg.ac.id</w:t>
        </w:r>
      </w:hyperlink>
      <w:r>
        <w:rPr>
          <w:color w:val="000000"/>
        </w:rPr>
        <w:t xml:space="preserve"> </w:t>
      </w:r>
    </w:p>
    <w:p w14:paraId="7AB27186" w14:textId="1D13EEC1" w:rsidR="007242C6" w:rsidRDefault="007242C6" w:rsidP="007242C6">
      <w:pPr>
        <w:pBdr>
          <w:top w:val="nil"/>
          <w:left w:val="nil"/>
          <w:bottom w:val="nil"/>
          <w:right w:val="nil"/>
          <w:between w:val="nil"/>
        </w:pBdr>
        <w:tabs>
          <w:tab w:val="left" w:pos="1418"/>
        </w:tabs>
        <w:spacing w:after="567"/>
        <w:ind w:hanging="2"/>
        <w:jc w:val="both"/>
        <w:rPr>
          <w:bCs/>
          <w:color w:val="000000"/>
        </w:rPr>
      </w:pPr>
      <w:r w:rsidRPr="00FB5282">
        <w:rPr>
          <w:b/>
          <w:color w:val="000000"/>
        </w:rPr>
        <w:t xml:space="preserve">Abstract. </w:t>
      </w:r>
      <w:r w:rsidR="006D7B76" w:rsidRPr="006D7B76">
        <w:rPr>
          <w:bCs/>
          <w:color w:val="000000"/>
        </w:rPr>
        <w:t>Abstract should stand alone, means that no citation in abstract. Consider it the advertisement of your article. Abstract should tell the prospective reader what you did and highlight the key findings. Avoid using technical jargon and uncommon abbreviations. You must be accurate, brief, clear and specific. Use words which reflect the precise meaning, Abstract should be precise and honest. Please follow word limitations (100‐250 words). Keywords are the labels of your manuscript and critical to correct indexing and searching. Therefore</w:t>
      </w:r>
      <w:r w:rsidR="006D7B76">
        <w:rPr>
          <w:bCs/>
          <w:color w:val="000000"/>
        </w:rPr>
        <w:t>,</w:t>
      </w:r>
      <w:r w:rsidR="006D7B76" w:rsidRPr="006D7B76">
        <w:rPr>
          <w:bCs/>
          <w:color w:val="000000"/>
        </w:rPr>
        <w:t xml:space="preserve"> the keywords should represent the content and highlight of your article. Use only those abbreviations that are firmly established in the field. e.g. </w:t>
      </w:r>
      <w:proofErr w:type="gramStart"/>
      <w:r w:rsidR="006D7B76" w:rsidRPr="006D7B76">
        <w:rPr>
          <w:bCs/>
          <w:color w:val="000000"/>
        </w:rPr>
        <w:t>GIS  (</w:t>
      </w:r>
      <w:proofErr w:type="gramEnd"/>
      <w:r w:rsidR="006D7B76">
        <w:rPr>
          <w:bCs/>
          <w:color w:val="000000"/>
        </w:rPr>
        <w:t>Times New Roman</w:t>
      </w:r>
      <w:r w:rsidR="006D7B76" w:rsidRPr="006D7B76">
        <w:rPr>
          <w:bCs/>
          <w:color w:val="000000"/>
        </w:rPr>
        <w:t>, 10 pt, justify).</w:t>
      </w:r>
    </w:p>
    <w:p w14:paraId="2ABA1F09" w14:textId="65DF66A7" w:rsidR="007242C6" w:rsidRPr="00FB5282" w:rsidRDefault="007242C6" w:rsidP="006D7B76">
      <w:pPr>
        <w:pBdr>
          <w:top w:val="nil"/>
          <w:left w:val="nil"/>
          <w:bottom w:val="nil"/>
          <w:right w:val="nil"/>
          <w:between w:val="nil"/>
        </w:pBdr>
        <w:tabs>
          <w:tab w:val="left" w:pos="1418"/>
        </w:tabs>
        <w:spacing w:after="567"/>
        <w:ind w:hanging="2"/>
        <w:jc w:val="both"/>
        <w:rPr>
          <w:color w:val="000000"/>
        </w:rPr>
      </w:pPr>
      <w:r w:rsidRPr="006D7B76">
        <w:rPr>
          <w:b/>
          <w:bCs/>
          <w:color w:val="000000"/>
        </w:rPr>
        <w:t>Keywords</w:t>
      </w:r>
      <w:r w:rsidRPr="00FB5282">
        <w:rPr>
          <w:color w:val="000000"/>
        </w:rPr>
        <w:t xml:space="preserve">: </w:t>
      </w:r>
      <w:r w:rsidR="006D7B76" w:rsidRPr="006D7B76">
        <w:rPr>
          <w:color w:val="000000"/>
        </w:rPr>
        <w:t xml:space="preserve">Keyword 1, </w:t>
      </w:r>
      <w:r w:rsidR="006D7B76" w:rsidRPr="006D7B76">
        <w:rPr>
          <w:color w:val="000000"/>
        </w:rPr>
        <w:t xml:space="preserve">Keyword </w:t>
      </w:r>
      <w:r w:rsidR="006D7B76" w:rsidRPr="006D7B76">
        <w:rPr>
          <w:color w:val="000000"/>
        </w:rPr>
        <w:t xml:space="preserve">2, </w:t>
      </w:r>
      <w:r w:rsidR="006D7B76" w:rsidRPr="006D7B76">
        <w:rPr>
          <w:color w:val="000000"/>
        </w:rPr>
        <w:t xml:space="preserve">Keyword </w:t>
      </w:r>
      <w:r w:rsidR="006D7B76" w:rsidRPr="006D7B76">
        <w:rPr>
          <w:color w:val="000000"/>
        </w:rPr>
        <w:t>3</w:t>
      </w:r>
    </w:p>
    <w:p w14:paraId="3E03A8C8" w14:textId="3DB811B0" w:rsidR="006D7B76" w:rsidRPr="009F6385" w:rsidRDefault="006D7B76" w:rsidP="006D7B76">
      <w:pPr>
        <w:pStyle w:val="ListParagraph"/>
        <w:numPr>
          <w:ilvl w:val="0"/>
          <w:numId w:val="18"/>
        </w:numPr>
        <w:spacing w:after="160" w:line="259" w:lineRule="auto"/>
        <w:ind w:left="567" w:hanging="567"/>
        <w:contextualSpacing w:val="0"/>
        <w:rPr>
          <w:rFonts w:ascii="Times New Roman" w:hAnsi="Times New Roman" w:cs="Times New Roman"/>
          <w:b/>
          <w:bCs/>
          <w:color w:val="000000" w:themeColor="text1"/>
        </w:rPr>
      </w:pPr>
      <w:r w:rsidRPr="009F6385">
        <w:rPr>
          <w:rFonts w:ascii="Times New Roman" w:hAnsi="Times New Roman" w:cs="Times New Roman"/>
          <w:b/>
          <w:bCs/>
          <w:color w:val="000000" w:themeColor="text1"/>
        </w:rPr>
        <w:t>Introduction</w:t>
      </w:r>
      <w:r w:rsidRPr="009F6385">
        <w:rPr>
          <w:rFonts w:ascii="Times New Roman" w:hAnsi="Times New Roman" w:cs="Times New Roman"/>
          <w:b/>
          <w:bCs/>
          <w:color w:val="000000" w:themeColor="text1"/>
          <w:lang w:val="id-ID"/>
        </w:rPr>
        <w:t xml:space="preserve"> (</w:t>
      </w:r>
      <w:r w:rsidR="009F6385" w:rsidRPr="009F6385">
        <w:rPr>
          <w:rFonts w:ascii="Times New Roman" w:hAnsi="Times New Roman" w:cs="Times New Roman"/>
          <w:b/>
          <w:bCs/>
          <w:color w:val="000000" w:themeColor="text1"/>
          <w:lang w:val="id-ID"/>
        </w:rPr>
        <w:t>Times New Roman</w:t>
      </w:r>
      <w:r w:rsidRPr="009F6385">
        <w:rPr>
          <w:rFonts w:ascii="Times New Roman" w:hAnsi="Times New Roman" w:cs="Times New Roman"/>
          <w:b/>
          <w:bCs/>
          <w:color w:val="000000" w:themeColor="text1"/>
          <w:lang w:val="id-ID"/>
        </w:rPr>
        <w:t>, 1</w:t>
      </w:r>
      <w:r w:rsidR="009F6385">
        <w:rPr>
          <w:rFonts w:ascii="Times New Roman" w:hAnsi="Times New Roman" w:cs="Times New Roman"/>
          <w:b/>
          <w:bCs/>
          <w:color w:val="000000" w:themeColor="text1"/>
          <w:lang w:val="id-ID"/>
        </w:rPr>
        <w:t>1</w:t>
      </w:r>
      <w:r w:rsidRPr="009F6385">
        <w:rPr>
          <w:rFonts w:ascii="Times New Roman" w:hAnsi="Times New Roman" w:cs="Times New Roman"/>
          <w:b/>
          <w:bCs/>
          <w:color w:val="000000" w:themeColor="text1"/>
          <w:lang w:val="id-ID"/>
        </w:rPr>
        <w:t xml:space="preserve"> pt)</w:t>
      </w:r>
    </w:p>
    <w:p w14:paraId="38FF20A3" w14:textId="328BC85E" w:rsidR="0007291B" w:rsidRPr="009F6385" w:rsidRDefault="009F6385" w:rsidP="009F6385">
      <w:pPr>
        <w:spacing w:after="240" w:line="276" w:lineRule="auto"/>
        <w:ind w:right="-38" w:firstLine="567"/>
        <w:jc w:val="both"/>
        <w:rPr>
          <w:lang w:val="id-ID"/>
        </w:rPr>
      </w:pPr>
      <w:r w:rsidRPr="009F6385">
        <w:rPr>
          <w:shd w:val="clear" w:color="auto" w:fill="FFFFFF"/>
        </w:rPr>
        <w:t>In Introduction, Authors should state the objectives of the work at the end of introduction section. Before the objective, Authors should provide an adequate background, and very short literature survey in order to record the existing solutions/method, to show which is the best of previous researches, to show the main limitation of the previous researches, to show what do you hope to achieve (to solve the limitation), and to show the scientific merit or novelties of the paper.</w:t>
      </w:r>
      <w:r>
        <w:rPr>
          <w:shd w:val="clear" w:color="auto" w:fill="FFFFFF"/>
        </w:rPr>
        <w:t xml:space="preserve"> </w:t>
      </w:r>
      <w:r w:rsidRPr="009F6385">
        <w:rPr>
          <w:shd w:val="clear" w:color="auto" w:fill="FFFFFF"/>
        </w:rPr>
        <w:t>(</w:t>
      </w:r>
      <w:r w:rsidRPr="009F6385">
        <w:rPr>
          <w:bCs/>
          <w:shd w:val="clear" w:color="auto" w:fill="FFFFFF"/>
        </w:rPr>
        <w:t>Times New Roman</w:t>
      </w:r>
      <w:r w:rsidRPr="009F6385">
        <w:rPr>
          <w:shd w:val="clear" w:color="auto" w:fill="FFFFFF"/>
        </w:rPr>
        <w:t>, 1</w:t>
      </w:r>
      <w:r w:rsidR="00F319BF">
        <w:rPr>
          <w:shd w:val="clear" w:color="auto" w:fill="FFFFFF"/>
        </w:rPr>
        <w:t>0</w:t>
      </w:r>
      <w:r w:rsidRPr="009F6385">
        <w:rPr>
          <w:shd w:val="clear" w:color="auto" w:fill="FFFFFF"/>
        </w:rPr>
        <w:t xml:space="preserve"> pt, justify)</w:t>
      </w:r>
    </w:p>
    <w:p w14:paraId="7328F92A" w14:textId="27849A15" w:rsidR="009F6385" w:rsidRDefault="009F6385" w:rsidP="009F6385">
      <w:pPr>
        <w:pStyle w:val="ListParagraph"/>
        <w:numPr>
          <w:ilvl w:val="0"/>
          <w:numId w:val="18"/>
        </w:numPr>
        <w:spacing w:after="160" w:line="259" w:lineRule="auto"/>
        <w:ind w:left="567" w:hanging="567"/>
        <w:contextualSpacing w:val="0"/>
        <w:rPr>
          <w:rFonts w:ascii="Times New Roman" w:hAnsi="Times New Roman" w:cs="Times New Roman"/>
          <w:b/>
          <w:bCs/>
          <w:color w:val="000000" w:themeColor="text1"/>
        </w:rPr>
      </w:pPr>
      <w:r>
        <w:rPr>
          <w:rFonts w:ascii="Times New Roman" w:hAnsi="Times New Roman" w:cs="Times New Roman"/>
          <w:b/>
          <w:bCs/>
          <w:color w:val="000000" w:themeColor="text1"/>
        </w:rPr>
        <w:t xml:space="preserve">Data </w:t>
      </w:r>
      <w:r w:rsidR="00B827A0">
        <w:rPr>
          <w:rFonts w:ascii="Times New Roman" w:hAnsi="Times New Roman" w:cs="Times New Roman"/>
          <w:b/>
          <w:bCs/>
          <w:color w:val="000000" w:themeColor="text1"/>
        </w:rPr>
        <w:t>and</w:t>
      </w:r>
      <w:r>
        <w:rPr>
          <w:rFonts w:ascii="Times New Roman" w:hAnsi="Times New Roman" w:cs="Times New Roman"/>
          <w:b/>
          <w:bCs/>
          <w:color w:val="000000" w:themeColor="text1"/>
        </w:rPr>
        <w:t xml:space="preserve"> Methods</w:t>
      </w:r>
    </w:p>
    <w:p w14:paraId="52C9CCE2" w14:textId="057186B1" w:rsidR="009F6385" w:rsidRPr="009F6385" w:rsidRDefault="009F6385" w:rsidP="009F6385">
      <w:pPr>
        <w:pStyle w:val="ListParagraph"/>
        <w:numPr>
          <w:ilvl w:val="1"/>
          <w:numId w:val="18"/>
        </w:numPr>
        <w:ind w:left="567" w:hanging="567"/>
        <w:rPr>
          <w:rFonts w:ascii="Times New Roman" w:eastAsia="Times" w:hAnsi="Times New Roman" w:cs="Times New Roman"/>
          <w:b/>
          <w:bCs/>
          <w:i/>
          <w:color w:val="000000"/>
        </w:rPr>
      </w:pPr>
      <w:r w:rsidRPr="009F6385">
        <w:rPr>
          <w:rFonts w:ascii="Times New Roman" w:eastAsia="Times" w:hAnsi="Times New Roman" w:cs="Times New Roman"/>
          <w:b/>
          <w:bCs/>
          <w:i/>
          <w:color w:val="000000"/>
        </w:rPr>
        <w:t xml:space="preserve">Sub Title </w:t>
      </w:r>
      <w:r w:rsidRPr="009F6385">
        <w:rPr>
          <w:rFonts w:ascii="Times New Roman" w:eastAsia="Times" w:hAnsi="Times New Roman" w:cs="Times New Roman"/>
          <w:b/>
          <w:bCs/>
          <w:i/>
          <w:color w:val="000000"/>
        </w:rPr>
        <w:t>(Times New Roman, 11 pt</w:t>
      </w:r>
      <w:r>
        <w:rPr>
          <w:rFonts w:ascii="Times New Roman" w:eastAsia="Times" w:hAnsi="Times New Roman" w:cs="Times New Roman"/>
          <w:b/>
          <w:bCs/>
          <w:i/>
          <w:color w:val="000000"/>
        </w:rPr>
        <w:t>, Italic</w:t>
      </w:r>
      <w:r w:rsidRPr="009F6385">
        <w:rPr>
          <w:rFonts w:ascii="Times New Roman" w:eastAsia="Times" w:hAnsi="Times New Roman" w:cs="Times New Roman"/>
          <w:b/>
          <w:bCs/>
          <w:i/>
          <w:color w:val="000000"/>
        </w:rPr>
        <w:t>)</w:t>
      </w:r>
    </w:p>
    <w:p w14:paraId="63AFBBEE" w14:textId="0B6DD2A6" w:rsidR="005673F0" w:rsidRDefault="009F6385" w:rsidP="009F6385">
      <w:pPr>
        <w:spacing w:after="240" w:line="276" w:lineRule="auto"/>
        <w:ind w:right="-38" w:firstLine="567"/>
        <w:jc w:val="both"/>
        <w:rPr>
          <w:shd w:val="clear" w:color="auto" w:fill="FFFFFF"/>
        </w:rPr>
      </w:pPr>
      <w:r w:rsidRPr="009F6385">
        <w:rPr>
          <w:shd w:val="clear" w:color="auto" w:fill="FFFFFF"/>
        </w:rPr>
        <w:t>The Data and Methods section should clearly describe the data sources and analytical methods in sufficient detail to enable understanding and reproducibility. Previously established methods should be properly cited, while any modifications must be explicitly explained. The section may be supported by figures or diagrams with proper numbering and captions.</w:t>
      </w:r>
      <w:r>
        <w:rPr>
          <w:shd w:val="clear" w:color="auto" w:fill="FFFFFF"/>
        </w:rPr>
        <w:t xml:space="preserve"> </w:t>
      </w:r>
      <w:r w:rsidRPr="009F6385">
        <w:rPr>
          <w:shd w:val="clear" w:color="auto" w:fill="FFFFFF"/>
        </w:rPr>
        <w:t>Figures are sequentially numbered commencing at 1 with the figure title and number below the figure as shown in Figure 1</w:t>
      </w:r>
      <w:r w:rsidR="00B827A0">
        <w:rPr>
          <w:shd w:val="clear" w:color="auto" w:fill="FFFFFF"/>
        </w:rPr>
        <w:t>,</w:t>
      </w:r>
      <w:r w:rsidR="00B827A0" w:rsidRPr="00B827A0">
        <w:rPr>
          <w:bCs/>
          <w:color w:val="000000" w:themeColor="text1"/>
          <w:lang w:val="id-ID"/>
        </w:rPr>
        <w:t xml:space="preserve"> </w:t>
      </w:r>
      <w:r w:rsidR="00B827A0" w:rsidRPr="00B827A0">
        <w:rPr>
          <w:bCs/>
          <w:color w:val="000000" w:themeColor="text1"/>
          <w:lang w:val="id-ID"/>
        </w:rPr>
        <w:t xml:space="preserve">and should be referenced in the relevant paragraph </w:t>
      </w:r>
      <w:r w:rsidR="00B827A0" w:rsidRPr="00B827A0">
        <w:rPr>
          <w:bCs/>
          <w:i/>
          <w:iCs/>
          <w:color w:val="000000" w:themeColor="text1"/>
          <w:lang w:val="id-ID"/>
        </w:rPr>
        <w:t xml:space="preserve">(......the figure as shown in </w:t>
      </w:r>
      <w:r w:rsidR="00B827A0">
        <w:rPr>
          <w:bCs/>
          <w:i/>
          <w:iCs/>
          <w:color w:val="000000" w:themeColor="text1"/>
          <w:lang w:val="id-ID"/>
        </w:rPr>
        <w:t>Figure</w:t>
      </w:r>
      <w:r w:rsidR="00B827A0" w:rsidRPr="00B827A0">
        <w:rPr>
          <w:bCs/>
          <w:i/>
          <w:iCs/>
          <w:color w:val="000000" w:themeColor="text1"/>
          <w:lang w:val="id-ID"/>
        </w:rPr>
        <w:t xml:space="preserve"> 1.)</w:t>
      </w:r>
      <w:r w:rsidR="00B827A0" w:rsidRPr="00B827A0">
        <w:rPr>
          <w:bCs/>
          <w:color w:val="000000" w:themeColor="text1"/>
          <w:lang w:val="id-ID"/>
        </w:rPr>
        <w:t>.</w:t>
      </w:r>
      <w:r w:rsidR="00B827A0">
        <w:rPr>
          <w:shd w:val="clear" w:color="auto" w:fill="FFFFFF"/>
        </w:rPr>
        <w:t xml:space="preserve"> </w:t>
      </w:r>
      <w:r w:rsidR="00B827A0" w:rsidRPr="009F6385">
        <w:rPr>
          <w:shd w:val="clear" w:color="auto" w:fill="FFFFFF"/>
        </w:rPr>
        <w:t>(</w:t>
      </w:r>
      <w:r w:rsidR="00B827A0" w:rsidRPr="009F6385">
        <w:rPr>
          <w:bCs/>
          <w:shd w:val="clear" w:color="auto" w:fill="FFFFFF"/>
        </w:rPr>
        <w:t>Times New Roman</w:t>
      </w:r>
      <w:r w:rsidR="00B827A0" w:rsidRPr="009F6385">
        <w:rPr>
          <w:shd w:val="clear" w:color="auto" w:fill="FFFFFF"/>
        </w:rPr>
        <w:t>, 1</w:t>
      </w:r>
      <w:r w:rsidR="00F319BF">
        <w:rPr>
          <w:shd w:val="clear" w:color="auto" w:fill="FFFFFF"/>
        </w:rPr>
        <w:t>0</w:t>
      </w:r>
      <w:r w:rsidR="00B827A0" w:rsidRPr="009F6385">
        <w:rPr>
          <w:shd w:val="clear" w:color="auto" w:fill="FFFFFF"/>
        </w:rPr>
        <w:t xml:space="preserve"> pt, justify)</w:t>
      </w:r>
    </w:p>
    <w:p w14:paraId="1526F122" w14:textId="37D3E3DD" w:rsidR="00B827A0" w:rsidRPr="00B827A0" w:rsidRDefault="00B827A0" w:rsidP="00B827A0">
      <w:pPr>
        <w:ind w:right="49"/>
        <w:jc w:val="center"/>
        <w:rPr>
          <w:bCs/>
          <w:color w:val="000000" w:themeColor="text1"/>
          <w:szCs w:val="24"/>
          <w:lang w:val="id-ID"/>
        </w:rPr>
      </w:pPr>
      <w:r>
        <w:rPr>
          <w:noProof/>
          <w:color w:val="000000"/>
          <w:lang w:val="id-ID" w:eastAsia="id-ID"/>
        </w:rPr>
        <w:lastRenderedPageBreak/>
        <mc:AlternateContent>
          <mc:Choice Requires="wps">
            <w:drawing>
              <wp:inline distT="0" distB="0" distL="0" distR="0" wp14:anchorId="205D4944" wp14:editId="2CB26518">
                <wp:extent cx="3340729" cy="2480650"/>
                <wp:effectExtent l="0" t="0" r="12700" b="15240"/>
                <wp:docPr id="224950531" name="Rectangle 4"/>
                <wp:cNvGraphicFramePr/>
                <a:graphic xmlns:a="http://schemas.openxmlformats.org/drawingml/2006/main">
                  <a:graphicData uri="http://schemas.microsoft.com/office/word/2010/wordprocessingShape">
                    <wps:wsp>
                      <wps:cNvSpPr/>
                      <wps:spPr>
                        <a:xfrm>
                          <a:off x="0" y="0"/>
                          <a:ext cx="3340729" cy="2480650"/>
                        </a:xfrm>
                        <a:prstGeom prst="rect">
                          <a:avLst/>
                        </a:prstGeom>
                        <a:ln>
                          <a:solidFill>
                            <a:schemeClr val="bg1">
                              <a:lumMod val="75000"/>
                            </a:schemeClr>
                          </a:solidFill>
                        </a:ln>
                      </wps:spPr>
                      <wps:style>
                        <a:lnRef idx="2">
                          <a:schemeClr val="accent5"/>
                        </a:lnRef>
                        <a:fillRef idx="1">
                          <a:schemeClr val="lt1"/>
                        </a:fillRef>
                        <a:effectRef idx="0">
                          <a:schemeClr val="accent5"/>
                        </a:effectRef>
                        <a:fontRef idx="minor">
                          <a:schemeClr val="dk1"/>
                        </a:fontRef>
                      </wps:style>
                      <wps:txbx>
                        <w:txbxContent>
                          <w:p w14:paraId="1647B1DB" w14:textId="78E39AC1" w:rsidR="00B827A0" w:rsidRPr="00B827A0" w:rsidRDefault="00B827A0" w:rsidP="00B827A0">
                            <w:pPr>
                              <w:jc w:val="center"/>
                              <w:rPr>
                                <w:b/>
                                <w:bCs/>
                              </w:rPr>
                            </w:pPr>
                            <w:r w:rsidRPr="00B827A0">
                              <w:rPr>
                                <w:b/>
                                <w:bCs/>
                              </w:rPr>
                              <w:t xml:space="preserve">FIGURE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5D4944" id="Rectangle 4" o:spid="_x0000_s1026" style="width:263.05pt;height:195.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" fillcolor="white [3201]" strokecolor="#bfbfbf [2412]" strokeweight="2pt">
                <v:textbox>
                  <w:txbxContent>
                    <w:p w14:paraId="1647B1DB" w14:textId="78E39AC1" w:rsidR="00B827A0" w:rsidRPr="00B827A0" w:rsidRDefault="00B827A0" w:rsidP="00B827A0">
                      <w:pPr>
                        <w:jc w:val="center"/>
                        <w:rPr>
                          <w:b/>
                          <w:bCs/>
                        </w:rPr>
                      </w:pPr>
                      <w:r w:rsidRPr="00B827A0">
                        <w:rPr>
                          <w:b/>
                          <w:bCs/>
                        </w:rPr>
                        <w:t xml:space="preserve">FIGURE </w:t>
                      </w:r>
                    </w:p>
                  </w:txbxContent>
                </v:textbox>
                <w10:anchorlock/>
              </v:rect>
            </w:pict>
          </mc:Fallback>
        </mc:AlternateContent>
      </w:r>
    </w:p>
    <w:p w14:paraId="11FD63B2" w14:textId="304F680B" w:rsidR="00B827A0" w:rsidRPr="00B827A0" w:rsidRDefault="00B827A0" w:rsidP="00B827A0">
      <w:pPr>
        <w:spacing w:after="240"/>
        <w:ind w:left="1713" w:firstLine="272"/>
        <w:rPr>
          <w:bCs/>
          <w:i/>
          <w:color w:val="000000" w:themeColor="text1"/>
          <w:sz w:val="18"/>
          <w:szCs w:val="24"/>
          <w:lang w:val="id-ID"/>
        </w:rPr>
      </w:pPr>
      <w:r w:rsidRPr="00B827A0">
        <w:rPr>
          <w:bCs/>
          <w:i/>
          <w:color w:val="000000" w:themeColor="text1"/>
          <w:sz w:val="18"/>
          <w:szCs w:val="24"/>
          <w:lang w:val="id-ID"/>
        </w:rPr>
        <w:t xml:space="preserve">Source: Source, </w:t>
      </w:r>
      <w:r>
        <w:rPr>
          <w:bCs/>
          <w:i/>
          <w:color w:val="000000" w:themeColor="text1"/>
          <w:sz w:val="18"/>
          <w:szCs w:val="24"/>
          <w:lang w:val="id-ID"/>
        </w:rPr>
        <w:t>2026</w:t>
      </w:r>
    </w:p>
    <w:p w14:paraId="40E65BEF" w14:textId="3984CC6C" w:rsidR="00B827A0" w:rsidRPr="00B827A0" w:rsidRDefault="00B827A0" w:rsidP="00B827A0">
      <w:pPr>
        <w:jc w:val="center"/>
        <w:rPr>
          <w:bCs/>
          <w:color w:val="000000" w:themeColor="text1"/>
          <w:szCs w:val="24"/>
          <w:lang w:val="id-ID"/>
        </w:rPr>
      </w:pPr>
      <w:r w:rsidRPr="00B827A0">
        <w:rPr>
          <w:b/>
          <w:bCs/>
          <w:color w:val="000000" w:themeColor="text1"/>
          <w:szCs w:val="24"/>
          <w:lang w:val="id-ID"/>
        </w:rPr>
        <w:t>Figure 1</w:t>
      </w:r>
      <w:r w:rsidRPr="00B827A0">
        <w:rPr>
          <w:bCs/>
          <w:color w:val="000000" w:themeColor="text1"/>
          <w:szCs w:val="24"/>
          <w:lang w:val="id-ID"/>
        </w:rPr>
        <w:t xml:space="preserve">. </w:t>
      </w:r>
      <w:r>
        <w:rPr>
          <w:bCs/>
          <w:color w:val="000000" w:themeColor="text1"/>
          <w:szCs w:val="24"/>
          <w:lang w:val="id-ID"/>
        </w:rPr>
        <w:t>Lorem Ipsum</w:t>
      </w:r>
    </w:p>
    <w:p w14:paraId="6061C979" w14:textId="77777777" w:rsidR="00B827A0" w:rsidRPr="00B827A0" w:rsidRDefault="00B827A0" w:rsidP="00B827A0">
      <w:pPr>
        <w:spacing w:before="240" w:after="120"/>
        <w:jc w:val="both"/>
        <w:rPr>
          <w:b/>
          <w:color w:val="000000" w:themeColor="text1"/>
          <w:lang w:val="id-ID"/>
        </w:rPr>
      </w:pPr>
      <w:r w:rsidRPr="00B827A0">
        <w:rPr>
          <w:b/>
          <w:color w:val="000000" w:themeColor="text1"/>
          <w:lang w:val="id-ID"/>
        </w:rPr>
        <w:t xml:space="preserve">For formula writing, the description part of the formula is written as follows </w:t>
      </w:r>
    </w:p>
    <w:p w14:paraId="227B0525" w14:textId="77777777" w:rsidR="00B827A0" w:rsidRPr="00B827A0" w:rsidRDefault="00B827A0" w:rsidP="00B827A0">
      <w:pPr>
        <w:spacing w:before="240" w:after="120"/>
        <w:jc w:val="both"/>
        <w:rPr>
          <w:bCs/>
          <w:color w:val="000000" w:themeColor="text1"/>
          <w:lang w:val="id-ID"/>
        </w:rPr>
      </w:pPr>
      <w:hyperlink w:anchor="EQ1" w:history="1">
        <w:r w:rsidRPr="00B827A0">
          <w:rPr>
            <w:rStyle w:val="Hyperlink"/>
            <w:rFonts w:eastAsiaTheme="majorEastAsia"/>
            <w:color w:val="000000" w:themeColor="text1"/>
            <w:lang w:val="id-ID"/>
          </w:rPr>
          <w:t>Equation 1</w:t>
        </w:r>
      </w:hyperlink>
      <w:r w:rsidRPr="00B827A0">
        <w:rPr>
          <w:bCs/>
          <w:color w:val="000000" w:themeColor="text1"/>
          <w:lang w:val="id-ID"/>
        </w:rPr>
        <w:t xml:space="preserve"> .......</w:t>
      </w:r>
    </w:p>
    <w:p w14:paraId="64811C47" w14:textId="77777777" w:rsidR="00B827A0" w:rsidRPr="00B827A0" w:rsidRDefault="00B827A0" w:rsidP="00B827A0">
      <w:pPr>
        <w:pStyle w:val="20000"/>
        <w:rPr>
          <w:rFonts w:ascii="Times New Roman" w:hAnsi="Times New Roman" w:cs="Times New Roman"/>
          <w:color w:val="000000" w:themeColor="text1"/>
          <w:sz w:val="20"/>
          <w:szCs w:val="20"/>
        </w:rPr>
      </w:pPr>
      <w:r w:rsidRPr="00B827A0">
        <w:rPr>
          <w:rFonts w:ascii="Times New Roman" w:hAnsi="Times New Roman" w:cs="Times New Roman"/>
          <w:i/>
          <w:iCs/>
          <w:color w:val="000000" w:themeColor="text1"/>
          <w:sz w:val="20"/>
          <w:szCs w:val="20"/>
        </w:rPr>
        <w:t xml:space="preserve">                                                   A</w:t>
      </w:r>
      <w:r w:rsidRPr="00B827A0">
        <w:rPr>
          <w:rFonts w:ascii="Times New Roman" w:hAnsi="Times New Roman" w:cs="Times New Roman"/>
          <w:color w:val="000000" w:themeColor="text1"/>
          <w:sz w:val="20"/>
          <w:szCs w:val="20"/>
        </w:rPr>
        <w:t xml:space="preserve"> = −10log (1 − (</w:t>
      </w:r>
      <m:oMath>
        <m:f>
          <m:fPr>
            <m:ctrlPr>
              <w:rPr>
                <w:rFonts w:ascii="Cambria Math" w:hAnsi="Cambria Math" w:cs="Times New Roman"/>
                <w:color w:val="000000" w:themeColor="text1"/>
                <w:sz w:val="20"/>
                <w:szCs w:val="20"/>
              </w:rPr>
            </m:ctrlPr>
          </m:fPr>
          <m:num>
            <m:r>
              <w:rPr>
                <w:rFonts w:ascii="Cambria Math" w:hAnsi="Cambria Math" w:cs="Times New Roman"/>
                <w:color w:val="000000" w:themeColor="text1"/>
                <w:sz w:val="20"/>
                <w:szCs w:val="20"/>
              </w:rPr>
              <m:t>G</m:t>
            </m:r>
            <m:r>
              <m:rPr>
                <m:sty m:val="p"/>
              </m:rPr>
              <w:rPr>
                <w:rFonts w:ascii="Cambria Math" w:hAnsi="Cambria Math" w:cs="Times New Roman"/>
                <w:color w:val="000000" w:themeColor="text1"/>
                <w:sz w:val="20"/>
                <w:szCs w:val="20"/>
              </w:rPr>
              <m:t xml:space="preserve"> × </m:t>
            </m:r>
            <m:r>
              <w:rPr>
                <w:rFonts w:ascii="Cambria Math" w:hAnsi="Cambria Math" w:cs="Times New Roman"/>
                <w:color w:val="000000" w:themeColor="text1"/>
                <w:sz w:val="20"/>
                <w:szCs w:val="20"/>
              </w:rPr>
              <m:t>F</m:t>
            </m:r>
            <m:r>
              <m:rPr>
                <m:sty m:val="p"/>
              </m:rPr>
              <w:rPr>
                <w:rFonts w:ascii="Cambria Math" w:hAnsi="Cambria Math" w:cs="Times New Roman"/>
                <w:color w:val="000000" w:themeColor="text1"/>
                <w:sz w:val="20"/>
                <w:szCs w:val="20"/>
              </w:rPr>
              <m:t xml:space="preserve"> × </m:t>
            </m:r>
            <m:r>
              <w:rPr>
                <w:rFonts w:ascii="Cambria Math" w:hAnsi="Cambria Math" w:cs="Times New Roman"/>
                <w:color w:val="000000" w:themeColor="text1"/>
                <w:sz w:val="20"/>
                <w:szCs w:val="20"/>
              </w:rPr>
              <m:t>L</m:t>
            </m:r>
            <m:r>
              <m:rPr>
                <m:sty m:val="p"/>
              </m:rPr>
              <w:rPr>
                <w:rFonts w:ascii="Cambria Math" w:hAnsi="Cambria Math" w:cs="Times New Roman"/>
                <w:color w:val="000000" w:themeColor="text1"/>
                <w:sz w:val="20"/>
                <w:szCs w:val="20"/>
              </w:rPr>
              <m:t xml:space="preserve"> × </m:t>
            </m:r>
            <m:sSup>
              <m:sSupPr>
                <m:ctrlPr>
                  <w:rPr>
                    <w:rFonts w:ascii="Cambria Math" w:hAnsi="Cambria Math" w:cs="Times New Roman"/>
                    <w:color w:val="000000" w:themeColor="text1"/>
                    <w:sz w:val="20"/>
                    <w:szCs w:val="20"/>
                  </w:rPr>
                </m:ctrlPr>
              </m:sSupPr>
              <m:e>
                <m:r>
                  <w:rPr>
                    <w:rFonts w:ascii="Cambria Math" w:hAnsi="Cambria Math" w:cs="Times New Roman"/>
                    <w:color w:val="000000" w:themeColor="text1"/>
                    <w:sz w:val="20"/>
                    <w:szCs w:val="20"/>
                  </w:rPr>
                  <m:t>f</m:t>
                </m:r>
              </m:e>
              <m:sup>
                <m:r>
                  <m:rPr>
                    <m:sty m:val="p"/>
                  </m:rPr>
                  <w:rPr>
                    <w:rFonts w:ascii="Cambria Math" w:hAnsi="Cambria Math" w:cs="Times New Roman"/>
                    <w:color w:val="000000" w:themeColor="text1"/>
                    <w:sz w:val="20"/>
                    <w:szCs w:val="20"/>
                  </w:rPr>
                  <m:t>0.5</m:t>
                </m:r>
              </m:sup>
            </m:sSup>
          </m:num>
          <m:den>
            <m:r>
              <m:rPr>
                <m:sty m:val="p"/>
              </m:rPr>
              <w:rPr>
                <w:rFonts w:ascii="Cambria Math" w:hAnsi="Cambria Math" w:cs="Times New Roman"/>
                <w:color w:val="000000" w:themeColor="text1"/>
                <w:sz w:val="20"/>
                <w:szCs w:val="20"/>
              </w:rPr>
              <m:t>8</m:t>
            </m:r>
          </m:den>
        </m:f>
      </m:oMath>
      <w:proofErr w:type="gramStart"/>
      <w:r w:rsidRPr="00B827A0">
        <w:rPr>
          <w:rFonts w:ascii="Times New Roman" w:hAnsi="Times New Roman" w:cs="Times New Roman"/>
          <w:color w:val="000000" w:themeColor="text1"/>
          <w:sz w:val="20"/>
          <w:szCs w:val="20"/>
        </w:rPr>
        <w:t>))</w:t>
      </w:r>
      <w:r w:rsidRPr="00B827A0">
        <w:rPr>
          <w:rFonts w:ascii="Times New Roman" w:hAnsi="Times New Roman" w:cs="Times New Roman"/>
          <w:i/>
          <w:iCs/>
          <w:color w:val="000000" w:themeColor="text1"/>
          <w:sz w:val="20"/>
          <w:szCs w:val="20"/>
        </w:rPr>
        <w:t>…</w:t>
      </w:r>
      <w:proofErr w:type="gramEnd"/>
      <w:r w:rsidRPr="00B827A0">
        <w:rPr>
          <w:rFonts w:ascii="Times New Roman" w:hAnsi="Times New Roman" w:cs="Times New Roman"/>
          <w:i/>
          <w:iCs/>
          <w:color w:val="000000" w:themeColor="text1"/>
          <w:sz w:val="20"/>
          <w:szCs w:val="20"/>
        </w:rPr>
        <w:t>…………. (Eq.1)</w:t>
      </w:r>
    </w:p>
    <w:p w14:paraId="4826C6B4" w14:textId="77777777" w:rsidR="00B827A0" w:rsidRPr="00B827A0" w:rsidRDefault="00B827A0" w:rsidP="00B827A0">
      <w:pPr>
        <w:pStyle w:val="20000"/>
        <w:ind w:firstLine="0"/>
        <w:rPr>
          <w:rFonts w:ascii="Times New Roman" w:hAnsi="Times New Roman" w:cs="Times New Roman"/>
          <w:color w:val="000000" w:themeColor="text1"/>
          <w:sz w:val="20"/>
          <w:szCs w:val="20"/>
        </w:rPr>
      </w:pPr>
      <w:r w:rsidRPr="00B827A0">
        <w:rPr>
          <w:rFonts w:ascii="Times New Roman" w:hAnsi="Times New Roman" w:cs="Times New Roman"/>
          <w:color w:val="000000" w:themeColor="text1"/>
          <w:sz w:val="20"/>
          <w:szCs w:val="20"/>
        </w:rPr>
        <w:t xml:space="preserve">where: G – coefficient (the frequency-absorption factor of leaves), F – the surface area of leaves for unit volume, L – the depth of the tree, f – the frequency of the road-traffic noise </w:t>
      </w:r>
    </w:p>
    <w:p w14:paraId="2649396A" w14:textId="77777777" w:rsidR="00B827A0" w:rsidRPr="00B827A0" w:rsidRDefault="00B827A0" w:rsidP="00B827A0">
      <w:pPr>
        <w:pStyle w:val="ListParagraph"/>
        <w:ind w:left="0" w:firstLine="567"/>
        <w:contextualSpacing w:val="0"/>
        <w:jc w:val="both"/>
        <w:rPr>
          <w:rFonts w:ascii="Times New Roman" w:hAnsi="Times New Roman" w:cs="Times New Roman"/>
          <w:bCs/>
          <w:color w:val="000000" w:themeColor="text1"/>
          <w:sz w:val="20"/>
          <w:szCs w:val="20"/>
          <w:lang w:val="id-ID"/>
        </w:rPr>
      </w:pPr>
      <w:r w:rsidRPr="00B827A0">
        <w:rPr>
          <w:rFonts w:ascii="Times New Roman" w:hAnsi="Times New Roman" w:cs="Times New Roman"/>
          <w:bCs/>
          <w:color w:val="000000" w:themeColor="text1"/>
          <w:sz w:val="20"/>
          <w:szCs w:val="20"/>
        </w:rPr>
        <w:t xml:space="preserve">For tables, they are sequentially numbered with the table title and number above the table. Tables should be centered in the column </w:t>
      </w:r>
      <w:r w:rsidRPr="00B827A0">
        <w:rPr>
          <w:rFonts w:ascii="Times New Roman" w:hAnsi="Times New Roman" w:cs="Times New Roman"/>
          <w:bCs/>
          <w:color w:val="000000" w:themeColor="text1"/>
          <w:sz w:val="20"/>
          <w:szCs w:val="20"/>
          <w:lang w:val="id-ID"/>
        </w:rPr>
        <w:t xml:space="preserve">and fit to window and tables and should be referenced in the relevant paragraph </w:t>
      </w:r>
      <w:r w:rsidRPr="00B827A0">
        <w:rPr>
          <w:rFonts w:ascii="Times New Roman" w:hAnsi="Times New Roman" w:cs="Times New Roman"/>
          <w:bCs/>
          <w:i/>
          <w:iCs/>
          <w:color w:val="000000" w:themeColor="text1"/>
          <w:sz w:val="20"/>
          <w:szCs w:val="20"/>
          <w:lang w:val="id-ID"/>
        </w:rPr>
        <w:t>(......the figure as shown in Table 1.)</w:t>
      </w:r>
      <w:r w:rsidRPr="00B827A0">
        <w:rPr>
          <w:rFonts w:ascii="Times New Roman" w:hAnsi="Times New Roman" w:cs="Times New Roman"/>
          <w:bCs/>
          <w:color w:val="000000" w:themeColor="text1"/>
          <w:sz w:val="20"/>
          <w:szCs w:val="20"/>
          <w:lang w:val="id-ID"/>
        </w:rPr>
        <w:t>.</w:t>
      </w:r>
    </w:p>
    <w:p w14:paraId="622C66EE" w14:textId="51D08597" w:rsidR="00B827A0" w:rsidRPr="00B827A0" w:rsidRDefault="00B827A0" w:rsidP="00B827A0">
      <w:pPr>
        <w:pStyle w:val="Caption"/>
        <w:keepNext/>
        <w:jc w:val="center"/>
        <w:rPr>
          <w:rFonts w:ascii="Times New Roman" w:hAnsi="Times New Roman" w:cs="Times New Roman"/>
          <w:bCs/>
          <w:i w:val="0"/>
          <w:color w:val="auto"/>
          <w:sz w:val="20"/>
          <w:szCs w:val="20"/>
          <w:lang w:val="id-ID"/>
        </w:rPr>
      </w:pPr>
      <w:bookmarkStart w:id="0" w:name="T1"/>
      <w:r w:rsidRPr="00B827A0">
        <w:rPr>
          <w:rFonts w:ascii="Times New Roman" w:hAnsi="Times New Roman" w:cs="Times New Roman"/>
          <w:b/>
          <w:i w:val="0"/>
          <w:color w:val="auto"/>
          <w:sz w:val="20"/>
          <w:szCs w:val="20"/>
        </w:rPr>
        <w:t xml:space="preserve">Table </w:t>
      </w:r>
      <w:r w:rsidRPr="00B827A0">
        <w:rPr>
          <w:rFonts w:ascii="Times New Roman" w:hAnsi="Times New Roman" w:cs="Times New Roman"/>
          <w:b/>
          <w:i w:val="0"/>
          <w:color w:val="auto"/>
          <w:sz w:val="20"/>
          <w:szCs w:val="20"/>
        </w:rPr>
        <w:fldChar w:fldCharType="begin"/>
      </w:r>
      <w:r w:rsidRPr="00B827A0">
        <w:rPr>
          <w:rFonts w:ascii="Times New Roman" w:hAnsi="Times New Roman" w:cs="Times New Roman"/>
          <w:b/>
          <w:i w:val="0"/>
          <w:color w:val="auto"/>
          <w:sz w:val="20"/>
          <w:szCs w:val="20"/>
        </w:rPr>
        <w:instrText xml:space="preserve"> SEQ Table \* ARABIC </w:instrText>
      </w:r>
      <w:r w:rsidRPr="00B827A0">
        <w:rPr>
          <w:rFonts w:ascii="Times New Roman" w:hAnsi="Times New Roman" w:cs="Times New Roman"/>
          <w:b/>
          <w:i w:val="0"/>
          <w:color w:val="auto"/>
          <w:sz w:val="20"/>
          <w:szCs w:val="20"/>
        </w:rPr>
        <w:fldChar w:fldCharType="separate"/>
      </w:r>
      <w:r w:rsidRPr="00B827A0">
        <w:rPr>
          <w:rFonts w:ascii="Times New Roman" w:hAnsi="Times New Roman" w:cs="Times New Roman"/>
          <w:b/>
          <w:i w:val="0"/>
          <w:noProof/>
          <w:color w:val="auto"/>
          <w:sz w:val="20"/>
          <w:szCs w:val="20"/>
        </w:rPr>
        <w:t>1</w:t>
      </w:r>
      <w:r w:rsidRPr="00B827A0">
        <w:rPr>
          <w:rFonts w:ascii="Times New Roman" w:hAnsi="Times New Roman" w:cs="Times New Roman"/>
          <w:b/>
          <w:i w:val="0"/>
          <w:color w:val="auto"/>
          <w:sz w:val="20"/>
          <w:szCs w:val="20"/>
        </w:rPr>
        <w:fldChar w:fldCharType="end"/>
      </w:r>
      <w:r w:rsidRPr="00B827A0">
        <w:rPr>
          <w:rFonts w:ascii="Times New Roman" w:hAnsi="Times New Roman" w:cs="Times New Roman"/>
          <w:b/>
          <w:i w:val="0"/>
          <w:color w:val="auto"/>
          <w:sz w:val="20"/>
          <w:szCs w:val="20"/>
        </w:rPr>
        <w:t>.</w:t>
      </w:r>
      <w:r w:rsidRPr="00B827A0">
        <w:rPr>
          <w:rFonts w:ascii="Times New Roman" w:hAnsi="Times New Roman" w:cs="Times New Roman"/>
          <w:bCs/>
          <w:i w:val="0"/>
          <w:iCs w:val="0"/>
          <w:color w:val="auto"/>
          <w:sz w:val="20"/>
          <w:szCs w:val="20"/>
        </w:rPr>
        <w:t xml:space="preserve"> </w:t>
      </w:r>
      <w:r>
        <w:rPr>
          <w:rFonts w:ascii="Times New Roman" w:hAnsi="Times New Roman" w:cs="Times New Roman"/>
          <w:bCs/>
          <w:i w:val="0"/>
          <w:iCs w:val="0"/>
          <w:color w:val="auto"/>
          <w:sz w:val="20"/>
          <w:szCs w:val="20"/>
          <w:lang w:val="id-ID"/>
        </w:rPr>
        <w:t>Lorem Ipsum</w:t>
      </w:r>
    </w:p>
    <w:bookmarkEnd w:id="0"/>
    <w:tbl>
      <w:tblPr>
        <w:tblStyle w:val="TableGrid"/>
        <w:tblW w:w="5000" w:type="pct"/>
        <w:tblLook w:val="04A0" w:firstRow="1" w:lastRow="0" w:firstColumn="1" w:lastColumn="0" w:noHBand="0" w:noVBand="1"/>
      </w:tblPr>
      <w:tblGrid>
        <w:gridCol w:w="562"/>
        <w:gridCol w:w="3666"/>
        <w:gridCol w:w="2941"/>
        <w:gridCol w:w="2227"/>
      </w:tblGrid>
      <w:tr w:rsidR="00B827A0" w:rsidRPr="00B827A0" w14:paraId="3E82B711" w14:textId="77777777" w:rsidTr="00B827A0">
        <w:trPr>
          <w:trHeight w:val="20"/>
        </w:trPr>
        <w:tc>
          <w:tcPr>
            <w:tcW w:w="299" w:type="pct"/>
            <w:vMerge w:val="restart"/>
            <w:shd w:val="clear" w:color="auto" w:fill="BFBFBF" w:themeFill="background1" w:themeFillShade="BF"/>
          </w:tcPr>
          <w:p w14:paraId="5C75A6FB" w14:textId="4341B6AB" w:rsidR="00B827A0" w:rsidRPr="00B827A0" w:rsidRDefault="00B827A0" w:rsidP="004D052B">
            <w:pPr>
              <w:jc w:val="center"/>
              <w:textAlignment w:val="baseline"/>
              <w:rPr>
                <w:bCs/>
                <w:color w:val="000000" w:themeColor="text1"/>
              </w:rPr>
            </w:pPr>
          </w:p>
        </w:tc>
        <w:tc>
          <w:tcPr>
            <w:tcW w:w="1951" w:type="pct"/>
            <w:vMerge w:val="restart"/>
            <w:shd w:val="clear" w:color="auto" w:fill="BFBFBF" w:themeFill="background1" w:themeFillShade="BF"/>
          </w:tcPr>
          <w:p w14:paraId="2893C1F4" w14:textId="11A35D5F" w:rsidR="00B827A0" w:rsidRPr="00B827A0" w:rsidRDefault="00B827A0" w:rsidP="00B827A0">
            <w:pPr>
              <w:jc w:val="center"/>
              <w:textAlignment w:val="baseline"/>
              <w:rPr>
                <w:bCs/>
                <w:color w:val="000000" w:themeColor="text1"/>
                <w:lang w:val="id-ID"/>
              </w:rPr>
            </w:pPr>
          </w:p>
        </w:tc>
        <w:tc>
          <w:tcPr>
            <w:tcW w:w="2750" w:type="pct"/>
            <w:gridSpan w:val="2"/>
            <w:shd w:val="clear" w:color="auto" w:fill="BFBFBF" w:themeFill="background1" w:themeFillShade="BF"/>
          </w:tcPr>
          <w:p w14:paraId="47846E27" w14:textId="0305D404" w:rsidR="00B827A0" w:rsidRPr="00B827A0" w:rsidRDefault="00B827A0" w:rsidP="004D052B">
            <w:pPr>
              <w:jc w:val="center"/>
              <w:textAlignment w:val="baseline"/>
              <w:rPr>
                <w:bCs/>
                <w:color w:val="000000" w:themeColor="text1"/>
              </w:rPr>
            </w:pPr>
          </w:p>
        </w:tc>
      </w:tr>
      <w:tr w:rsidR="00B827A0" w:rsidRPr="00B827A0" w14:paraId="3B597F0D" w14:textId="77777777" w:rsidTr="00B827A0">
        <w:trPr>
          <w:trHeight w:val="20"/>
        </w:trPr>
        <w:tc>
          <w:tcPr>
            <w:tcW w:w="299" w:type="pct"/>
            <w:vMerge/>
          </w:tcPr>
          <w:p w14:paraId="37B5EC68" w14:textId="77777777" w:rsidR="00B827A0" w:rsidRPr="00B827A0" w:rsidRDefault="00B827A0" w:rsidP="004D052B">
            <w:pPr>
              <w:jc w:val="center"/>
              <w:textAlignment w:val="baseline"/>
              <w:rPr>
                <w:bCs/>
                <w:color w:val="000000" w:themeColor="text1"/>
                <w:lang w:val="en-ID"/>
              </w:rPr>
            </w:pPr>
          </w:p>
        </w:tc>
        <w:tc>
          <w:tcPr>
            <w:tcW w:w="1951" w:type="pct"/>
            <w:vMerge/>
          </w:tcPr>
          <w:p w14:paraId="593B1477" w14:textId="77777777" w:rsidR="00B827A0" w:rsidRPr="00B827A0" w:rsidRDefault="00B827A0" w:rsidP="00B827A0">
            <w:pPr>
              <w:jc w:val="center"/>
              <w:textAlignment w:val="baseline"/>
              <w:rPr>
                <w:bCs/>
                <w:color w:val="000000" w:themeColor="text1"/>
                <w:lang w:val="id-ID"/>
              </w:rPr>
            </w:pPr>
          </w:p>
        </w:tc>
        <w:tc>
          <w:tcPr>
            <w:tcW w:w="1565" w:type="pct"/>
            <w:shd w:val="clear" w:color="auto" w:fill="F2F2F2" w:themeFill="background1" w:themeFillShade="F2"/>
          </w:tcPr>
          <w:p w14:paraId="4A8D0C65" w14:textId="48B03A34" w:rsidR="00B827A0" w:rsidRPr="00B827A0" w:rsidRDefault="00B827A0" w:rsidP="004D052B">
            <w:pPr>
              <w:jc w:val="center"/>
              <w:textAlignment w:val="baseline"/>
              <w:rPr>
                <w:bCs/>
                <w:color w:val="000000" w:themeColor="text1"/>
                <w:lang w:val="id-ID"/>
              </w:rPr>
            </w:pPr>
          </w:p>
        </w:tc>
        <w:tc>
          <w:tcPr>
            <w:tcW w:w="1185" w:type="pct"/>
            <w:shd w:val="clear" w:color="auto" w:fill="F2F2F2" w:themeFill="background1" w:themeFillShade="F2"/>
          </w:tcPr>
          <w:p w14:paraId="20215F80" w14:textId="4B098E98" w:rsidR="00B827A0" w:rsidRPr="00B827A0" w:rsidRDefault="00B827A0" w:rsidP="004D052B">
            <w:pPr>
              <w:jc w:val="center"/>
              <w:textAlignment w:val="baseline"/>
              <w:rPr>
                <w:bCs/>
                <w:color w:val="000000" w:themeColor="text1"/>
                <w:lang w:val="id-ID"/>
              </w:rPr>
            </w:pPr>
          </w:p>
        </w:tc>
      </w:tr>
      <w:tr w:rsidR="00B827A0" w:rsidRPr="00B827A0" w14:paraId="6A7B65C8" w14:textId="77777777" w:rsidTr="00B827A0">
        <w:trPr>
          <w:trHeight w:val="20"/>
        </w:trPr>
        <w:tc>
          <w:tcPr>
            <w:tcW w:w="299" w:type="pct"/>
          </w:tcPr>
          <w:p w14:paraId="736BEF7C" w14:textId="461BA097" w:rsidR="00B827A0" w:rsidRPr="00B827A0" w:rsidRDefault="00B827A0" w:rsidP="004D052B">
            <w:pPr>
              <w:jc w:val="center"/>
              <w:textAlignment w:val="baseline"/>
              <w:rPr>
                <w:bCs/>
                <w:color w:val="000000" w:themeColor="text1"/>
              </w:rPr>
            </w:pPr>
          </w:p>
        </w:tc>
        <w:tc>
          <w:tcPr>
            <w:tcW w:w="1951" w:type="pct"/>
          </w:tcPr>
          <w:p w14:paraId="0ECF591E" w14:textId="0C842F6A" w:rsidR="00B827A0" w:rsidRPr="00B827A0" w:rsidRDefault="00B827A0" w:rsidP="00B827A0">
            <w:pPr>
              <w:jc w:val="center"/>
              <w:textAlignment w:val="baseline"/>
              <w:rPr>
                <w:bCs/>
                <w:color w:val="000000" w:themeColor="text1"/>
                <w:lang w:val="id-ID"/>
              </w:rPr>
            </w:pPr>
          </w:p>
        </w:tc>
        <w:tc>
          <w:tcPr>
            <w:tcW w:w="1565" w:type="pct"/>
          </w:tcPr>
          <w:p w14:paraId="439A8B1F" w14:textId="77943A0E" w:rsidR="00B827A0" w:rsidRPr="00B827A0" w:rsidRDefault="00B827A0" w:rsidP="004D052B">
            <w:pPr>
              <w:jc w:val="center"/>
              <w:textAlignment w:val="baseline"/>
              <w:rPr>
                <w:bCs/>
                <w:color w:val="000000" w:themeColor="text1"/>
              </w:rPr>
            </w:pPr>
          </w:p>
        </w:tc>
        <w:tc>
          <w:tcPr>
            <w:tcW w:w="1185" w:type="pct"/>
          </w:tcPr>
          <w:p w14:paraId="1AD7F915" w14:textId="2BB5C6B1" w:rsidR="00B827A0" w:rsidRPr="00B827A0" w:rsidRDefault="00B827A0" w:rsidP="004D052B">
            <w:pPr>
              <w:jc w:val="center"/>
              <w:textAlignment w:val="baseline"/>
              <w:rPr>
                <w:bCs/>
                <w:color w:val="000000" w:themeColor="text1"/>
              </w:rPr>
            </w:pPr>
          </w:p>
        </w:tc>
      </w:tr>
      <w:tr w:rsidR="00B827A0" w:rsidRPr="00B827A0" w14:paraId="4E73AE83" w14:textId="77777777" w:rsidTr="00B827A0">
        <w:trPr>
          <w:trHeight w:val="20"/>
        </w:trPr>
        <w:tc>
          <w:tcPr>
            <w:tcW w:w="299" w:type="pct"/>
          </w:tcPr>
          <w:p w14:paraId="1AFC8A9E" w14:textId="55086F1B" w:rsidR="00B827A0" w:rsidRPr="00B827A0" w:rsidRDefault="00B827A0" w:rsidP="004D052B">
            <w:pPr>
              <w:jc w:val="center"/>
              <w:textAlignment w:val="baseline"/>
              <w:rPr>
                <w:bCs/>
                <w:color w:val="000000" w:themeColor="text1"/>
              </w:rPr>
            </w:pPr>
          </w:p>
        </w:tc>
        <w:tc>
          <w:tcPr>
            <w:tcW w:w="1951" w:type="pct"/>
          </w:tcPr>
          <w:p w14:paraId="655E8485" w14:textId="770D51CF" w:rsidR="00B827A0" w:rsidRPr="00B827A0" w:rsidRDefault="00B827A0" w:rsidP="00B827A0">
            <w:pPr>
              <w:jc w:val="center"/>
              <w:textAlignment w:val="baseline"/>
              <w:rPr>
                <w:bCs/>
                <w:color w:val="000000" w:themeColor="text1"/>
                <w:lang w:val="id-ID"/>
              </w:rPr>
            </w:pPr>
          </w:p>
        </w:tc>
        <w:tc>
          <w:tcPr>
            <w:tcW w:w="1565" w:type="pct"/>
          </w:tcPr>
          <w:p w14:paraId="760EDA33" w14:textId="0E83F2FB" w:rsidR="00B827A0" w:rsidRPr="00B827A0" w:rsidRDefault="00B827A0" w:rsidP="004D052B">
            <w:pPr>
              <w:jc w:val="center"/>
              <w:textAlignment w:val="baseline"/>
              <w:rPr>
                <w:bCs/>
                <w:color w:val="000000" w:themeColor="text1"/>
              </w:rPr>
            </w:pPr>
          </w:p>
        </w:tc>
        <w:tc>
          <w:tcPr>
            <w:tcW w:w="1185" w:type="pct"/>
          </w:tcPr>
          <w:p w14:paraId="32D5C858" w14:textId="2CECABB4" w:rsidR="00B827A0" w:rsidRPr="00B827A0" w:rsidRDefault="00B827A0" w:rsidP="004D052B">
            <w:pPr>
              <w:jc w:val="center"/>
              <w:textAlignment w:val="baseline"/>
              <w:rPr>
                <w:bCs/>
                <w:color w:val="000000" w:themeColor="text1"/>
              </w:rPr>
            </w:pPr>
          </w:p>
        </w:tc>
      </w:tr>
      <w:tr w:rsidR="00B827A0" w:rsidRPr="00B827A0" w14:paraId="6D2A15D5" w14:textId="77777777" w:rsidTr="00B827A0">
        <w:trPr>
          <w:trHeight w:val="20"/>
        </w:trPr>
        <w:tc>
          <w:tcPr>
            <w:tcW w:w="299" w:type="pct"/>
          </w:tcPr>
          <w:p w14:paraId="46FAA990" w14:textId="7A4871C0" w:rsidR="00B827A0" w:rsidRPr="00B827A0" w:rsidRDefault="00B827A0" w:rsidP="004D052B">
            <w:pPr>
              <w:jc w:val="center"/>
              <w:textAlignment w:val="baseline"/>
              <w:rPr>
                <w:bCs/>
                <w:color w:val="000000" w:themeColor="text1"/>
              </w:rPr>
            </w:pPr>
          </w:p>
        </w:tc>
        <w:tc>
          <w:tcPr>
            <w:tcW w:w="1951" w:type="pct"/>
          </w:tcPr>
          <w:p w14:paraId="1947C837" w14:textId="14C59095" w:rsidR="00B827A0" w:rsidRPr="00B827A0" w:rsidRDefault="00B827A0" w:rsidP="00B827A0">
            <w:pPr>
              <w:jc w:val="center"/>
              <w:textAlignment w:val="baseline"/>
              <w:rPr>
                <w:bCs/>
                <w:color w:val="000000" w:themeColor="text1"/>
                <w:lang w:val="id-ID"/>
              </w:rPr>
            </w:pPr>
          </w:p>
        </w:tc>
        <w:tc>
          <w:tcPr>
            <w:tcW w:w="1565" w:type="pct"/>
          </w:tcPr>
          <w:p w14:paraId="71D8A3B8" w14:textId="3FAE176D" w:rsidR="00B827A0" w:rsidRPr="00B827A0" w:rsidRDefault="00B827A0" w:rsidP="004D052B">
            <w:pPr>
              <w:jc w:val="center"/>
              <w:textAlignment w:val="baseline"/>
              <w:rPr>
                <w:bCs/>
                <w:color w:val="000000" w:themeColor="text1"/>
              </w:rPr>
            </w:pPr>
          </w:p>
        </w:tc>
        <w:tc>
          <w:tcPr>
            <w:tcW w:w="1185" w:type="pct"/>
          </w:tcPr>
          <w:p w14:paraId="1F0DBD76" w14:textId="3F9B30DB" w:rsidR="00B827A0" w:rsidRPr="00B827A0" w:rsidRDefault="00B827A0" w:rsidP="004D052B">
            <w:pPr>
              <w:jc w:val="center"/>
              <w:textAlignment w:val="baseline"/>
              <w:rPr>
                <w:bCs/>
                <w:color w:val="000000" w:themeColor="text1"/>
              </w:rPr>
            </w:pPr>
          </w:p>
        </w:tc>
      </w:tr>
      <w:tr w:rsidR="00B827A0" w:rsidRPr="00B827A0" w14:paraId="7D64C513" w14:textId="77777777" w:rsidTr="00B827A0">
        <w:trPr>
          <w:trHeight w:val="20"/>
        </w:trPr>
        <w:tc>
          <w:tcPr>
            <w:tcW w:w="299" w:type="pct"/>
          </w:tcPr>
          <w:p w14:paraId="02946E8A" w14:textId="510F370F" w:rsidR="00B827A0" w:rsidRPr="00B827A0" w:rsidRDefault="00B827A0" w:rsidP="004D052B">
            <w:pPr>
              <w:jc w:val="center"/>
              <w:textAlignment w:val="baseline"/>
              <w:rPr>
                <w:bCs/>
                <w:color w:val="000000" w:themeColor="text1"/>
              </w:rPr>
            </w:pPr>
          </w:p>
        </w:tc>
        <w:tc>
          <w:tcPr>
            <w:tcW w:w="1951" w:type="pct"/>
          </w:tcPr>
          <w:p w14:paraId="136155D0" w14:textId="35D54044" w:rsidR="00B827A0" w:rsidRPr="00B827A0" w:rsidRDefault="00B827A0" w:rsidP="00B827A0">
            <w:pPr>
              <w:jc w:val="center"/>
              <w:textAlignment w:val="baseline"/>
              <w:rPr>
                <w:bCs/>
                <w:color w:val="000000" w:themeColor="text1"/>
                <w:lang w:val="id-ID"/>
              </w:rPr>
            </w:pPr>
          </w:p>
        </w:tc>
        <w:tc>
          <w:tcPr>
            <w:tcW w:w="1565" w:type="pct"/>
          </w:tcPr>
          <w:p w14:paraId="1825D074" w14:textId="7AF2207C" w:rsidR="00B827A0" w:rsidRPr="00B827A0" w:rsidRDefault="00B827A0" w:rsidP="004D052B">
            <w:pPr>
              <w:jc w:val="center"/>
              <w:textAlignment w:val="baseline"/>
              <w:rPr>
                <w:bCs/>
                <w:color w:val="000000" w:themeColor="text1"/>
              </w:rPr>
            </w:pPr>
          </w:p>
        </w:tc>
        <w:tc>
          <w:tcPr>
            <w:tcW w:w="1185" w:type="pct"/>
          </w:tcPr>
          <w:p w14:paraId="7DBAABFB" w14:textId="4840D9D8" w:rsidR="00B827A0" w:rsidRPr="00B827A0" w:rsidRDefault="00B827A0" w:rsidP="004D052B">
            <w:pPr>
              <w:jc w:val="center"/>
              <w:textAlignment w:val="baseline"/>
              <w:rPr>
                <w:bCs/>
                <w:color w:val="000000" w:themeColor="text1"/>
              </w:rPr>
            </w:pPr>
          </w:p>
        </w:tc>
      </w:tr>
      <w:tr w:rsidR="00B827A0" w:rsidRPr="00B827A0" w14:paraId="7484895F" w14:textId="77777777" w:rsidTr="00B827A0">
        <w:trPr>
          <w:trHeight w:val="20"/>
        </w:trPr>
        <w:tc>
          <w:tcPr>
            <w:tcW w:w="299" w:type="pct"/>
          </w:tcPr>
          <w:p w14:paraId="1DE964B6" w14:textId="58535B3D" w:rsidR="00B827A0" w:rsidRPr="00B827A0" w:rsidRDefault="00B827A0" w:rsidP="004D052B">
            <w:pPr>
              <w:jc w:val="center"/>
              <w:textAlignment w:val="baseline"/>
              <w:rPr>
                <w:bCs/>
                <w:color w:val="000000" w:themeColor="text1"/>
                <w:lang w:val="id-ID"/>
              </w:rPr>
            </w:pPr>
          </w:p>
        </w:tc>
        <w:tc>
          <w:tcPr>
            <w:tcW w:w="1951" w:type="pct"/>
          </w:tcPr>
          <w:p w14:paraId="1DC968DF" w14:textId="78C5D398" w:rsidR="00B827A0" w:rsidRPr="00B827A0" w:rsidRDefault="00B827A0" w:rsidP="00B827A0">
            <w:pPr>
              <w:jc w:val="center"/>
              <w:textAlignment w:val="baseline"/>
              <w:rPr>
                <w:bCs/>
                <w:color w:val="000000" w:themeColor="text1"/>
                <w:lang w:val="id-ID"/>
              </w:rPr>
            </w:pPr>
          </w:p>
        </w:tc>
        <w:tc>
          <w:tcPr>
            <w:tcW w:w="1565" w:type="pct"/>
          </w:tcPr>
          <w:p w14:paraId="52C8E2D1" w14:textId="1A102771" w:rsidR="00B827A0" w:rsidRPr="00B827A0" w:rsidRDefault="00B827A0" w:rsidP="004D052B">
            <w:pPr>
              <w:jc w:val="center"/>
              <w:textAlignment w:val="baseline"/>
              <w:rPr>
                <w:bCs/>
                <w:color w:val="000000" w:themeColor="text1"/>
              </w:rPr>
            </w:pPr>
          </w:p>
        </w:tc>
        <w:tc>
          <w:tcPr>
            <w:tcW w:w="1185" w:type="pct"/>
          </w:tcPr>
          <w:p w14:paraId="7FB2416A" w14:textId="4FC029CB" w:rsidR="00B827A0" w:rsidRPr="00B827A0" w:rsidRDefault="00B827A0" w:rsidP="004D052B">
            <w:pPr>
              <w:jc w:val="center"/>
              <w:textAlignment w:val="baseline"/>
              <w:rPr>
                <w:bCs/>
                <w:color w:val="000000" w:themeColor="text1"/>
              </w:rPr>
            </w:pPr>
          </w:p>
        </w:tc>
      </w:tr>
      <w:tr w:rsidR="00B827A0" w:rsidRPr="00B827A0" w14:paraId="0C57DFA2" w14:textId="77777777" w:rsidTr="00B827A0">
        <w:trPr>
          <w:trHeight w:val="20"/>
        </w:trPr>
        <w:tc>
          <w:tcPr>
            <w:tcW w:w="299" w:type="pct"/>
          </w:tcPr>
          <w:p w14:paraId="1B970A1C" w14:textId="77777777" w:rsidR="00B827A0" w:rsidRPr="00B827A0" w:rsidRDefault="00B827A0" w:rsidP="004D052B">
            <w:pPr>
              <w:jc w:val="center"/>
              <w:textAlignment w:val="baseline"/>
              <w:rPr>
                <w:bCs/>
                <w:color w:val="000000" w:themeColor="text1"/>
              </w:rPr>
            </w:pPr>
          </w:p>
        </w:tc>
        <w:tc>
          <w:tcPr>
            <w:tcW w:w="1951" w:type="pct"/>
          </w:tcPr>
          <w:p w14:paraId="0C6B8CBF" w14:textId="730CF9B0" w:rsidR="00B827A0" w:rsidRPr="00B827A0" w:rsidRDefault="00B827A0" w:rsidP="00B827A0">
            <w:pPr>
              <w:jc w:val="center"/>
              <w:textAlignment w:val="baseline"/>
              <w:rPr>
                <w:bCs/>
                <w:color w:val="000000" w:themeColor="text1"/>
                <w:lang w:val="id-ID"/>
              </w:rPr>
            </w:pPr>
          </w:p>
        </w:tc>
        <w:tc>
          <w:tcPr>
            <w:tcW w:w="1565" w:type="pct"/>
          </w:tcPr>
          <w:p w14:paraId="1503342F" w14:textId="0008F789" w:rsidR="00B827A0" w:rsidRPr="00B827A0" w:rsidRDefault="00B827A0" w:rsidP="004D052B">
            <w:pPr>
              <w:jc w:val="center"/>
              <w:textAlignment w:val="baseline"/>
              <w:rPr>
                <w:bCs/>
                <w:color w:val="000000" w:themeColor="text1"/>
              </w:rPr>
            </w:pPr>
          </w:p>
        </w:tc>
        <w:tc>
          <w:tcPr>
            <w:tcW w:w="1185" w:type="pct"/>
          </w:tcPr>
          <w:p w14:paraId="36F5BCC7" w14:textId="10E01817" w:rsidR="00B827A0" w:rsidRPr="00B827A0" w:rsidRDefault="00B827A0" w:rsidP="004D052B">
            <w:pPr>
              <w:jc w:val="center"/>
              <w:textAlignment w:val="baseline"/>
              <w:rPr>
                <w:bCs/>
                <w:color w:val="000000" w:themeColor="text1"/>
              </w:rPr>
            </w:pPr>
          </w:p>
        </w:tc>
      </w:tr>
    </w:tbl>
    <w:p w14:paraId="222B0C51" w14:textId="00AF22E6" w:rsidR="00B827A0" w:rsidRPr="00B827A0" w:rsidRDefault="00B827A0" w:rsidP="00B827A0">
      <w:pPr>
        <w:jc w:val="both"/>
        <w:rPr>
          <w:bCs/>
          <w:i/>
          <w:iCs/>
          <w:color w:val="000000" w:themeColor="text1"/>
          <w:sz w:val="18"/>
          <w:szCs w:val="18"/>
          <w:lang w:val="id-ID"/>
        </w:rPr>
      </w:pPr>
      <w:r w:rsidRPr="00B827A0">
        <w:rPr>
          <w:bCs/>
          <w:i/>
          <w:iCs/>
          <w:color w:val="000000" w:themeColor="text1"/>
          <w:sz w:val="18"/>
          <w:szCs w:val="18"/>
        </w:rPr>
        <w:t xml:space="preserve">Source: </w:t>
      </w:r>
      <w:r w:rsidRPr="00B827A0">
        <w:rPr>
          <w:bCs/>
          <w:i/>
          <w:iCs/>
          <w:color w:val="000000" w:themeColor="text1"/>
          <w:sz w:val="18"/>
          <w:szCs w:val="18"/>
          <w:lang w:val="id-ID"/>
        </w:rPr>
        <w:t>Source, 20</w:t>
      </w:r>
      <w:r w:rsidRPr="00B827A0">
        <w:rPr>
          <w:bCs/>
          <w:i/>
          <w:iCs/>
          <w:color w:val="000000" w:themeColor="text1"/>
          <w:sz w:val="18"/>
          <w:szCs w:val="18"/>
          <w:lang w:val="id-ID"/>
        </w:rPr>
        <w:t>26</w:t>
      </w:r>
    </w:p>
    <w:p w14:paraId="286BF1D7" w14:textId="77777777" w:rsidR="009F6385" w:rsidRPr="002E11DB" w:rsidRDefault="009F6385" w:rsidP="00121E9F">
      <w:pPr>
        <w:spacing w:line="276" w:lineRule="auto"/>
        <w:ind w:left="142" w:right="-40"/>
        <w:jc w:val="both"/>
        <w:rPr>
          <w:rFonts w:ascii="Lato" w:eastAsia="Arial" w:hAnsi="Lato"/>
          <w:b/>
          <w:spacing w:val="-1"/>
          <w:lang w:val="id-ID"/>
        </w:rPr>
      </w:pPr>
    </w:p>
    <w:p w14:paraId="67C98043" w14:textId="47D03971" w:rsidR="00F07F87" w:rsidRPr="00B827A0" w:rsidRDefault="00B827A0" w:rsidP="00B827A0">
      <w:pPr>
        <w:pStyle w:val="ListParagraph"/>
        <w:numPr>
          <w:ilvl w:val="0"/>
          <w:numId w:val="18"/>
        </w:numPr>
        <w:spacing w:after="160" w:line="259" w:lineRule="auto"/>
        <w:ind w:left="567" w:hanging="567"/>
        <w:contextualSpacing w:val="0"/>
        <w:rPr>
          <w:rFonts w:ascii="Times New Roman" w:hAnsi="Times New Roman" w:cs="Times New Roman"/>
          <w:b/>
          <w:bCs/>
          <w:color w:val="000000" w:themeColor="text1"/>
        </w:rPr>
      </w:pPr>
      <w:r>
        <w:rPr>
          <w:rFonts w:ascii="Times New Roman" w:hAnsi="Times New Roman" w:cs="Times New Roman"/>
          <w:b/>
          <w:bCs/>
          <w:color w:val="000000" w:themeColor="text1"/>
        </w:rPr>
        <w:t>Result and Discussion</w:t>
      </w:r>
    </w:p>
    <w:p w14:paraId="78F6ACAE" w14:textId="77777777" w:rsidR="00B827A0" w:rsidRPr="00B827A0" w:rsidRDefault="00B827A0" w:rsidP="00B827A0">
      <w:pPr>
        <w:spacing w:line="276" w:lineRule="auto"/>
        <w:ind w:firstLine="567"/>
        <w:jc w:val="both"/>
        <w:rPr>
          <w:shd w:val="clear" w:color="auto" w:fill="FFFFFF"/>
        </w:rPr>
      </w:pPr>
      <w:r w:rsidRPr="00B827A0">
        <w:rPr>
          <w:shd w:val="clear" w:color="auto" w:fill="FFFFFF"/>
        </w:rPr>
        <w:t xml:space="preserve">The results should be clear and concise. They should </w:t>
      </w:r>
      <w:proofErr w:type="spellStart"/>
      <w:r w:rsidRPr="00B827A0">
        <w:rPr>
          <w:shd w:val="clear" w:color="auto" w:fill="FFFFFF"/>
        </w:rPr>
        <w:t>summarise</w:t>
      </w:r>
      <w:proofErr w:type="spellEnd"/>
      <w:r w:rsidRPr="00B827A0">
        <w:rPr>
          <w:shd w:val="clear" w:color="auto" w:fill="FFFFFF"/>
        </w:rPr>
        <w:t xml:space="preserve"> the (scientific) findings rather than presenting the data in detail. Please highlight the differences between your results or findings and previous publications by other researchers. The discussion should explore the significance of the research findings, rather than repeating them. A combined Results and Discussion section is often appropriate. Avoid extensive citations and discussion of published literature.</w:t>
      </w:r>
    </w:p>
    <w:p w14:paraId="2A4B8453" w14:textId="77777777" w:rsidR="00B827A0" w:rsidRPr="00B827A0" w:rsidRDefault="00B827A0" w:rsidP="00B827A0">
      <w:pPr>
        <w:spacing w:line="276" w:lineRule="auto"/>
        <w:ind w:firstLine="567"/>
        <w:jc w:val="both"/>
        <w:rPr>
          <w:shd w:val="clear" w:color="auto" w:fill="FFFFFF"/>
        </w:rPr>
      </w:pPr>
      <w:r w:rsidRPr="00B827A0">
        <w:rPr>
          <w:shd w:val="clear" w:color="auto" w:fill="FFFFFF"/>
        </w:rPr>
        <w:t>In the discussion, this is the most important part of your article. Here you have the opportunity to present your data effectively. Ensure the discussion aligns with the results, but do not repeat them. It should often begin with a brief summary of the main scientific findings (not the experimental results).</w:t>
      </w:r>
    </w:p>
    <w:p w14:paraId="2E203A65" w14:textId="77777777" w:rsidR="00B827A0" w:rsidRPr="00B827A0" w:rsidRDefault="00B827A0" w:rsidP="00B827A0">
      <w:pPr>
        <w:spacing w:line="276" w:lineRule="auto"/>
        <w:ind w:firstLine="567"/>
        <w:jc w:val="both"/>
        <w:rPr>
          <w:shd w:val="clear" w:color="auto" w:fill="FFFFFF"/>
        </w:rPr>
      </w:pPr>
      <w:r w:rsidRPr="00B827A0">
        <w:rPr>
          <w:shd w:val="clear" w:color="auto" w:fill="FFFFFF"/>
        </w:rPr>
        <w:t xml:space="preserve">The following components must be covered in the discussion: (a) How do your results relate to the initial questions or objectives outlined in the Introduction? What are your research findings? (what / how)? (b) Do you provide a scientific interpretation for each result or finding presented? This scientific interpretation must be supported by valid </w:t>
      </w:r>
      <w:r w:rsidRPr="00B827A0">
        <w:rPr>
          <w:shd w:val="clear" w:color="auto" w:fill="FFFFFF"/>
        </w:rPr>
        <w:lastRenderedPageBreak/>
        <w:t xml:space="preserve">analysis and </w:t>
      </w:r>
      <w:proofErr w:type="spellStart"/>
      <w:r w:rsidRPr="00B827A0">
        <w:rPr>
          <w:shd w:val="clear" w:color="auto" w:fill="FFFFFF"/>
        </w:rPr>
        <w:t>characterisation</w:t>
      </w:r>
      <w:proofErr w:type="spellEnd"/>
      <w:r w:rsidRPr="00B827A0">
        <w:rPr>
          <w:shd w:val="clear" w:color="auto" w:fill="FFFFFF"/>
        </w:rPr>
        <w:t xml:space="preserve"> (why)? (c) Are your results consistent with what has been reported by other researchers (what else)? Or are there differences?</w:t>
      </w:r>
    </w:p>
    <w:p w14:paraId="256D1128" w14:textId="77777777" w:rsidR="00B827A0" w:rsidRPr="00B827A0" w:rsidRDefault="00B827A0" w:rsidP="00B827A0">
      <w:pPr>
        <w:spacing w:line="276" w:lineRule="auto"/>
        <w:ind w:firstLine="567"/>
        <w:jc w:val="both"/>
        <w:rPr>
          <w:rFonts w:ascii="Lato" w:hAnsi="Lato"/>
          <w:shd w:val="clear" w:color="auto" w:fill="FFFFFF"/>
        </w:rPr>
      </w:pPr>
    </w:p>
    <w:p w14:paraId="1D175DB9" w14:textId="2473426C" w:rsidR="00B827A0" w:rsidRPr="00B827A0" w:rsidRDefault="00B827A0" w:rsidP="00B827A0">
      <w:pPr>
        <w:pStyle w:val="ListParagraph"/>
        <w:numPr>
          <w:ilvl w:val="0"/>
          <w:numId w:val="18"/>
        </w:numPr>
        <w:spacing w:after="160" w:line="259" w:lineRule="auto"/>
        <w:ind w:left="567" w:hanging="567"/>
        <w:contextualSpacing w:val="0"/>
        <w:rPr>
          <w:rFonts w:ascii="Times New Roman" w:hAnsi="Times New Roman" w:cs="Times New Roman"/>
          <w:b/>
          <w:bCs/>
          <w:color w:val="000000" w:themeColor="text1"/>
        </w:rPr>
      </w:pPr>
      <w:r w:rsidRPr="00B827A0">
        <w:rPr>
          <w:rFonts w:ascii="Times New Roman" w:hAnsi="Times New Roman" w:cs="Times New Roman"/>
          <w:b/>
          <w:bCs/>
          <w:color w:val="000000" w:themeColor="text1"/>
        </w:rPr>
        <w:t>Conclusion</w:t>
      </w:r>
    </w:p>
    <w:p w14:paraId="1E2E9466" w14:textId="77777777" w:rsidR="00F319BF" w:rsidRPr="00F319BF" w:rsidRDefault="00F319BF" w:rsidP="00F319BF">
      <w:pPr>
        <w:spacing w:line="276" w:lineRule="auto"/>
        <w:ind w:firstLine="567"/>
        <w:jc w:val="both"/>
        <w:rPr>
          <w:shd w:val="clear" w:color="auto" w:fill="FFFFFF"/>
        </w:rPr>
      </w:pPr>
      <w:r w:rsidRPr="00F319BF">
        <w:rPr>
          <w:shd w:val="clear" w:color="auto" w:fill="FFFFFF"/>
        </w:rPr>
        <w:t xml:space="preserve">The conclusion should address only the research objectives. Explain how your research contributes to the advancement of the field from the current state of knowledge. Without a clear conclusion, reviewers and readers will find it difficult to evaluate the work and determine whether it is suitable for publication in the journal. Do not repeat the abstract or merely list the experimental results. Provide a clear scientific justification for your research, and highlight potential applications and further developments. This conclusion should be presented in paragraph form. You should also propose future experiments and/or mention ongoing experiments. </w:t>
      </w:r>
    </w:p>
    <w:p w14:paraId="7BFFD80E" w14:textId="77777777" w:rsidR="00F319BF" w:rsidRPr="00F319BF" w:rsidRDefault="00F319BF" w:rsidP="00F319BF">
      <w:pPr>
        <w:spacing w:line="276" w:lineRule="auto"/>
        <w:rPr>
          <w:rFonts w:ascii="Lato" w:hAnsi="Lato"/>
          <w:shd w:val="clear" w:color="auto" w:fill="FFFFFF"/>
        </w:rPr>
      </w:pPr>
    </w:p>
    <w:p w14:paraId="6F119305" w14:textId="77777777" w:rsidR="00F319BF" w:rsidRPr="00F319BF" w:rsidRDefault="00F319BF" w:rsidP="00F319BF">
      <w:pPr>
        <w:pStyle w:val="ListParagraph"/>
        <w:numPr>
          <w:ilvl w:val="0"/>
          <w:numId w:val="18"/>
        </w:numPr>
        <w:spacing w:after="160" w:line="259" w:lineRule="auto"/>
        <w:ind w:left="567" w:hanging="567"/>
        <w:contextualSpacing w:val="0"/>
        <w:rPr>
          <w:rFonts w:ascii="Times New Roman" w:hAnsi="Times New Roman" w:cs="Times New Roman"/>
          <w:b/>
          <w:bCs/>
          <w:color w:val="000000" w:themeColor="text1"/>
          <w:sz w:val="24"/>
          <w:szCs w:val="24"/>
        </w:rPr>
      </w:pPr>
      <w:r w:rsidRPr="00F319BF">
        <w:rPr>
          <w:rFonts w:ascii="Times New Roman" w:hAnsi="Times New Roman" w:cs="Times New Roman"/>
          <w:b/>
          <w:bCs/>
          <w:color w:val="000000" w:themeColor="text1"/>
          <w:sz w:val="24"/>
          <w:szCs w:val="24"/>
          <w:lang w:val="id-ID"/>
        </w:rPr>
        <w:t>Acknowledgments</w:t>
      </w:r>
    </w:p>
    <w:p w14:paraId="104215F0" w14:textId="77777777" w:rsidR="00F319BF" w:rsidRPr="00F319BF" w:rsidRDefault="00F319BF" w:rsidP="00F319BF">
      <w:pPr>
        <w:pStyle w:val="ListParagraph"/>
        <w:ind w:left="0" w:firstLine="567"/>
        <w:contextualSpacing w:val="0"/>
        <w:rPr>
          <w:rFonts w:ascii="Times New Roman" w:hAnsi="Times New Roman" w:cs="Times New Roman"/>
          <w:bCs/>
          <w:color w:val="000000" w:themeColor="text1"/>
          <w:sz w:val="20"/>
          <w:szCs w:val="20"/>
        </w:rPr>
      </w:pPr>
      <w:r w:rsidRPr="00F319BF">
        <w:rPr>
          <w:rFonts w:ascii="Times New Roman" w:hAnsi="Times New Roman" w:cs="Times New Roman"/>
          <w:bCs/>
          <w:color w:val="000000" w:themeColor="text1"/>
          <w:sz w:val="20"/>
          <w:szCs w:val="20"/>
        </w:rPr>
        <w:t>Recognize those who helped in the research, especially funding supporter of your research</w:t>
      </w:r>
    </w:p>
    <w:p w14:paraId="6F9B7199" w14:textId="77777777" w:rsidR="00F319BF" w:rsidRPr="00F319BF" w:rsidRDefault="00F319BF" w:rsidP="00F319BF">
      <w:pPr>
        <w:pStyle w:val="ListParagraph"/>
        <w:numPr>
          <w:ilvl w:val="0"/>
          <w:numId w:val="18"/>
        </w:numPr>
        <w:spacing w:after="160" w:line="259" w:lineRule="auto"/>
        <w:ind w:left="567" w:hanging="567"/>
        <w:contextualSpacing w:val="0"/>
        <w:rPr>
          <w:rFonts w:ascii="Times New Roman" w:hAnsi="Times New Roman" w:cs="Times New Roman"/>
          <w:b/>
          <w:bCs/>
          <w:color w:val="000000" w:themeColor="text1"/>
          <w:sz w:val="24"/>
          <w:szCs w:val="24"/>
        </w:rPr>
      </w:pPr>
      <w:r w:rsidRPr="00F319BF">
        <w:rPr>
          <w:rFonts w:ascii="Times New Roman" w:hAnsi="Times New Roman" w:cs="Times New Roman"/>
          <w:b/>
          <w:bCs/>
          <w:color w:val="000000" w:themeColor="text1"/>
          <w:sz w:val="24"/>
          <w:szCs w:val="24"/>
          <w:lang w:val="id-ID"/>
        </w:rPr>
        <w:t xml:space="preserve">References </w:t>
      </w:r>
    </w:p>
    <w:p w14:paraId="3961E25C" w14:textId="52B6DCDF" w:rsidR="00F319BF" w:rsidRPr="00F319BF" w:rsidRDefault="00F319BF" w:rsidP="00F319BF">
      <w:pPr>
        <w:pStyle w:val="ListParagraph"/>
        <w:spacing w:after="0"/>
        <w:ind w:left="0" w:firstLine="567"/>
        <w:contextualSpacing w:val="0"/>
        <w:jc w:val="both"/>
        <w:rPr>
          <w:rFonts w:ascii="Times New Roman" w:hAnsi="Times New Roman" w:cs="Times New Roman"/>
          <w:bCs/>
          <w:color w:val="000000" w:themeColor="text1"/>
          <w:sz w:val="20"/>
          <w:lang w:val="id-ID"/>
        </w:rPr>
      </w:pPr>
      <w:r w:rsidRPr="00F319BF">
        <w:rPr>
          <w:rFonts w:ascii="Times New Roman" w:hAnsi="Times New Roman" w:cs="Times New Roman"/>
          <w:bCs/>
          <w:color w:val="000000" w:themeColor="text1"/>
          <w:sz w:val="20"/>
        </w:rPr>
        <w:t xml:space="preserve">Cite the main scientific publications on which your work is based. Cite only items that you have read. Do not inflate the manuscript with too many references. Avoid excessive self‐citations. Avoid excessive citations of publications from the same region. Check each reference against the original source (authors name, volume, issue, year). Please use Reference Manager Applications like EndNote, Mendeley, Zotero, </w:t>
      </w:r>
      <w:proofErr w:type="spellStart"/>
      <w:r w:rsidRPr="00F319BF">
        <w:rPr>
          <w:rFonts w:ascii="Times New Roman" w:hAnsi="Times New Roman" w:cs="Times New Roman"/>
          <w:bCs/>
          <w:color w:val="000000" w:themeColor="text1"/>
          <w:sz w:val="20"/>
        </w:rPr>
        <w:t>etc</w:t>
      </w:r>
      <w:proofErr w:type="spellEnd"/>
      <w:r w:rsidRPr="00F319BF">
        <w:rPr>
          <w:rFonts w:ascii="Times New Roman" w:hAnsi="Times New Roman" w:cs="Times New Roman"/>
          <w:bCs/>
          <w:color w:val="000000" w:themeColor="text1"/>
          <w:sz w:val="20"/>
          <w:lang w:val="id-ID"/>
        </w:rPr>
        <w:t>. and use APA 6th style</w:t>
      </w:r>
      <w:r w:rsidRPr="00F319BF">
        <w:rPr>
          <w:rFonts w:ascii="Times New Roman" w:hAnsi="Times New Roman" w:cs="Times New Roman"/>
          <w:bCs/>
          <w:color w:val="000000" w:themeColor="text1"/>
          <w:sz w:val="20"/>
        </w:rPr>
        <w:t>. All publications cited in the text should be included as a list of references. Please ensure that every reference cited in the text is also present in the reference list (and vice versa).</w:t>
      </w:r>
      <w:r w:rsidRPr="00F319BF">
        <w:rPr>
          <w:rFonts w:ascii="Times New Roman" w:hAnsi="Times New Roman" w:cs="Times New Roman"/>
          <w:bCs/>
          <w:color w:val="000000" w:themeColor="text1"/>
          <w:sz w:val="20"/>
          <w:lang w:val="id-ID"/>
        </w:rPr>
        <w:t xml:space="preserve"> (</w:t>
      </w:r>
      <w:r>
        <w:rPr>
          <w:rFonts w:ascii="Times New Roman" w:hAnsi="Times New Roman" w:cs="Times New Roman"/>
          <w:bCs/>
          <w:color w:val="000000" w:themeColor="text1"/>
          <w:sz w:val="20"/>
          <w:lang w:val="id-ID"/>
        </w:rPr>
        <w:t>Times New Roman</w:t>
      </w:r>
      <w:r w:rsidRPr="00F319BF">
        <w:rPr>
          <w:rFonts w:ascii="Times New Roman" w:hAnsi="Times New Roman" w:cs="Times New Roman"/>
          <w:bCs/>
          <w:color w:val="000000" w:themeColor="text1"/>
          <w:sz w:val="20"/>
          <w:lang w:val="id-ID"/>
        </w:rPr>
        <w:t>, 10 pt, justify)</w:t>
      </w:r>
    </w:p>
    <w:p w14:paraId="7B35ACEC" w14:textId="77777777" w:rsidR="00F319BF" w:rsidRPr="00F319BF" w:rsidRDefault="00F319BF" w:rsidP="00F319BF">
      <w:pPr>
        <w:rPr>
          <w:color w:val="000000" w:themeColor="text1"/>
        </w:rPr>
      </w:pPr>
    </w:p>
    <w:p w14:paraId="5537E134" w14:textId="77777777" w:rsidR="00F319BF" w:rsidRPr="00F319BF" w:rsidRDefault="00F319BF" w:rsidP="00F319BF">
      <w:pPr>
        <w:rPr>
          <w:color w:val="000000" w:themeColor="text1"/>
          <w:lang w:val="id-ID"/>
        </w:rPr>
      </w:pPr>
      <w:r w:rsidRPr="00F319BF">
        <w:rPr>
          <w:color w:val="000000" w:themeColor="text1"/>
          <w:lang w:val="id-ID"/>
        </w:rPr>
        <w:t>Example:</w:t>
      </w:r>
    </w:p>
    <w:p w14:paraId="5BC77150" w14:textId="77777777" w:rsidR="00F319BF" w:rsidRPr="00F319BF" w:rsidRDefault="00F319BF" w:rsidP="00F319BF">
      <w:pPr>
        <w:spacing w:line="276" w:lineRule="auto"/>
        <w:rPr>
          <w:color w:val="000000" w:themeColor="text1"/>
          <w:lang w:val="id-ID"/>
        </w:rPr>
      </w:pPr>
    </w:p>
    <w:p w14:paraId="0D52F9B6" w14:textId="77777777" w:rsidR="00F319BF" w:rsidRPr="00F319BF" w:rsidRDefault="00F319BF" w:rsidP="00F319BF">
      <w:pPr>
        <w:spacing w:line="276" w:lineRule="auto"/>
        <w:ind w:left="567" w:hanging="567"/>
        <w:jc w:val="both"/>
        <w:rPr>
          <w:color w:val="000000" w:themeColor="text1"/>
          <w:lang w:val="id-ID"/>
        </w:rPr>
      </w:pPr>
      <w:r w:rsidRPr="00F319BF">
        <w:rPr>
          <w:color w:val="000000" w:themeColor="text1"/>
          <w:lang w:val="id-ID"/>
        </w:rPr>
        <w:t>Batty, D., &amp; Buchori, A. eds. (2001). Principle of Remote Sensing. Reading, Mass.: Addison- Wesley. ← Book</w:t>
      </w:r>
    </w:p>
    <w:p w14:paraId="434260F5" w14:textId="77777777" w:rsidR="00F319BF" w:rsidRPr="00F319BF" w:rsidRDefault="00F319BF" w:rsidP="00F319BF">
      <w:pPr>
        <w:spacing w:line="276" w:lineRule="auto"/>
        <w:ind w:left="567" w:hanging="567"/>
        <w:jc w:val="both"/>
        <w:rPr>
          <w:color w:val="000000" w:themeColor="text1"/>
          <w:lang w:val="id-ID"/>
        </w:rPr>
      </w:pPr>
      <w:r w:rsidRPr="00F319BF">
        <w:rPr>
          <w:color w:val="000000" w:themeColor="text1"/>
          <w:lang w:val="id-ID"/>
        </w:rPr>
        <w:t>Brimicombe, A. (10 August 2011). Citing Internet sources URL http://www.eei- alex.com/eye/utw/96aug.html. ←Website</w:t>
      </w:r>
    </w:p>
    <w:p w14:paraId="648E666D" w14:textId="77777777" w:rsidR="00F319BF" w:rsidRPr="00F319BF" w:rsidRDefault="00F319BF" w:rsidP="00F319BF">
      <w:pPr>
        <w:spacing w:line="276" w:lineRule="auto"/>
        <w:ind w:left="567" w:hanging="567"/>
        <w:jc w:val="both"/>
        <w:rPr>
          <w:color w:val="000000" w:themeColor="text1"/>
          <w:lang w:val="id-ID"/>
        </w:rPr>
      </w:pPr>
      <w:r w:rsidRPr="00F319BF">
        <w:rPr>
          <w:color w:val="000000" w:themeColor="text1"/>
          <w:lang w:val="id-ID"/>
        </w:rPr>
        <w:t>Clancey, W.J. (1979). Transfer of Rule-Based Expertise through a Tutorial Dialogue. PhD Dissertation, Department of Computer Science, Stanford University. ←Thesis</w:t>
      </w:r>
    </w:p>
    <w:p w14:paraId="45FC521E" w14:textId="77777777" w:rsidR="00F319BF" w:rsidRPr="00F319BF" w:rsidRDefault="00F319BF" w:rsidP="00F319BF">
      <w:pPr>
        <w:spacing w:line="276" w:lineRule="auto"/>
        <w:ind w:left="567" w:hanging="567"/>
        <w:jc w:val="both"/>
        <w:rPr>
          <w:color w:val="000000" w:themeColor="text1"/>
          <w:lang w:val="id-ID"/>
        </w:rPr>
      </w:pPr>
      <w:r w:rsidRPr="00F319BF">
        <w:rPr>
          <w:color w:val="000000" w:themeColor="text1"/>
          <w:lang w:val="id-ID"/>
        </w:rPr>
        <w:t>Clark, B.C  (2011). AGB for Predicting Urban Growth. In Proceedings of the ISPRS, 200-210. Bali, Indonesia : International Conferences on Remote Sensing, Inc. ←Conferences</w:t>
      </w:r>
    </w:p>
    <w:p w14:paraId="7BE71FA9" w14:textId="77777777" w:rsidR="00F319BF" w:rsidRPr="00F319BF" w:rsidRDefault="00F319BF" w:rsidP="00F319BF">
      <w:pPr>
        <w:spacing w:line="276" w:lineRule="auto"/>
        <w:ind w:left="567" w:hanging="567"/>
        <w:jc w:val="both"/>
        <w:rPr>
          <w:color w:val="000000" w:themeColor="text1"/>
          <w:lang w:val="id-ID"/>
        </w:rPr>
      </w:pPr>
      <w:r w:rsidRPr="00F319BF">
        <w:rPr>
          <w:color w:val="000000" w:themeColor="text1"/>
          <w:lang w:val="id-ID"/>
        </w:rPr>
        <w:t>Dragicevic, S., Terence, L., &amp; Shivanand, B. (2015). GIS-based multicriteria evaluation with multiscale analysis to characterize urban landslide susceptibility in data-scarce environments. Habitat International, 45(2), 114–125. [</w:t>
      </w:r>
      <w:hyperlink r:id="rId10" w:history="1">
        <w:r w:rsidRPr="00F319BF">
          <w:rPr>
            <w:rStyle w:val="Hyperlink"/>
            <w:rFonts w:eastAsiaTheme="majorEastAsia"/>
            <w:lang w:val="id-ID"/>
          </w:rPr>
          <w:t>Crossref</w:t>
        </w:r>
      </w:hyperlink>
      <w:r w:rsidRPr="00F319BF">
        <w:rPr>
          <w:color w:val="000000" w:themeColor="text1"/>
          <w:lang w:val="id-ID"/>
        </w:rPr>
        <w:t>] ← Journal</w:t>
      </w:r>
    </w:p>
    <w:p w14:paraId="6CB6A3A2" w14:textId="77777777" w:rsidR="00F319BF" w:rsidRDefault="00F319BF" w:rsidP="00F319BF">
      <w:pPr>
        <w:spacing w:line="276" w:lineRule="auto"/>
        <w:jc w:val="both"/>
        <w:rPr>
          <w:rFonts w:ascii="Bell MT" w:hAnsi="Bell MT"/>
          <w:color w:val="000000" w:themeColor="text1"/>
          <w:lang w:val="id-ID"/>
        </w:rPr>
      </w:pPr>
    </w:p>
    <w:p w14:paraId="35B066D4" w14:textId="77777777" w:rsidR="00F319BF" w:rsidRPr="00DE7940" w:rsidRDefault="00F319BF" w:rsidP="00F319BF">
      <w:pPr>
        <w:rPr>
          <w:rFonts w:ascii="Bell MT" w:hAnsi="Bell MT"/>
          <w:color w:val="000000" w:themeColor="text1"/>
        </w:rPr>
      </w:pPr>
    </w:p>
    <w:sectPr w:rsidR="00F319BF" w:rsidRPr="00DE7940" w:rsidSect="009F6385">
      <w:headerReference w:type="default" r:id="rId11"/>
      <w:footerReference w:type="even" r:id="rId12"/>
      <w:footerReference w:type="default" r:id="rId13"/>
      <w:footerReference w:type="first" r:id="rId14"/>
      <w:pgSz w:w="11900" w:h="16840" w:code="9"/>
      <w:pgMar w:top="1134" w:right="1247" w:bottom="1134" w:left="124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D581" w14:textId="77777777" w:rsidR="004225D3" w:rsidRDefault="004225D3" w:rsidP="0007735B">
      <w:r>
        <w:separator/>
      </w:r>
    </w:p>
  </w:endnote>
  <w:endnote w:type="continuationSeparator" w:id="0">
    <w:p w14:paraId="31317AB4" w14:textId="77777777" w:rsidR="004225D3" w:rsidRDefault="004225D3" w:rsidP="0007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ell MT">
    <w:panose1 w:val="0202050306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ato">
    <w:altName w:val="Calibr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981193"/>
      <w:docPartObj>
        <w:docPartGallery w:val="Page Numbers (Bottom of Page)"/>
        <w:docPartUnique/>
      </w:docPartObj>
    </w:sdtPr>
    <w:sdtEndPr>
      <w:rPr>
        <w:noProof/>
      </w:rPr>
    </w:sdtEndPr>
    <w:sdtContent>
      <w:p w14:paraId="143D697E" w14:textId="673E6D75" w:rsidR="009F6385" w:rsidRDefault="009F6385">
        <w:pPr>
          <w:pStyle w:val="Footer"/>
        </w:pPr>
        <w:r>
          <w:fldChar w:fldCharType="begin"/>
        </w:r>
        <w:r>
          <w:instrText xml:space="preserve"> PAGE   \* MERGEFORMAT </w:instrText>
        </w:r>
        <w:r>
          <w:fldChar w:fldCharType="separate"/>
        </w:r>
        <w:r>
          <w:rPr>
            <w:noProof/>
          </w:rPr>
          <w:t>2</w:t>
        </w:r>
        <w:r>
          <w:rPr>
            <w:noProof/>
          </w:rPr>
          <w:fldChar w:fldCharType="end"/>
        </w:r>
      </w:p>
    </w:sdtContent>
  </w:sdt>
  <w:p w14:paraId="44AD1FFE" w14:textId="77777777" w:rsidR="00DA1E3B" w:rsidRPr="009F6385" w:rsidRDefault="00DA1E3B" w:rsidP="009F6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229881"/>
      <w:docPartObj>
        <w:docPartGallery w:val="Page Numbers (Bottom of Page)"/>
        <w:docPartUnique/>
      </w:docPartObj>
    </w:sdtPr>
    <w:sdtEndPr>
      <w:rPr>
        <w:noProof/>
      </w:rPr>
    </w:sdtEndPr>
    <w:sdtContent>
      <w:p w14:paraId="5A627EE1" w14:textId="428A7785" w:rsidR="006D7B76" w:rsidRDefault="006D7B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635036" w14:textId="77777777" w:rsidR="006D7B76" w:rsidRDefault="006D7B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427479"/>
      <w:docPartObj>
        <w:docPartGallery w:val="Page Numbers (Bottom of Page)"/>
        <w:docPartUnique/>
      </w:docPartObj>
    </w:sdtPr>
    <w:sdtEndPr>
      <w:rPr>
        <w:noProof/>
      </w:rPr>
    </w:sdtEndPr>
    <w:sdtContent>
      <w:p w14:paraId="5544BE15" w14:textId="67A9DDD0" w:rsidR="009F6385" w:rsidRDefault="009F63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EE4D21" w14:textId="77777777" w:rsidR="00A93C4C" w:rsidRDefault="00A93C4C" w:rsidP="00192C40">
    <w:pPr>
      <w:pStyle w:val="Footer"/>
      <w:jc w:val="center"/>
      <w:rPr>
        <w:rFonts w:ascii="Lato" w:hAnsi="Lato"/>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3D964" w14:textId="77777777" w:rsidR="004225D3" w:rsidRDefault="004225D3" w:rsidP="0007735B">
      <w:r>
        <w:separator/>
      </w:r>
    </w:p>
  </w:footnote>
  <w:footnote w:type="continuationSeparator" w:id="0">
    <w:p w14:paraId="0451C4B3" w14:textId="77777777" w:rsidR="004225D3" w:rsidRDefault="004225D3" w:rsidP="00077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B56E" w14:textId="62028B89" w:rsidR="00920063" w:rsidRPr="00EA6C88" w:rsidRDefault="00920063" w:rsidP="007242C6">
    <w:pPr>
      <w:pStyle w:val="Header"/>
      <w:pBdr>
        <w:bottom w:val="single" w:sz="4" w:space="0" w:color="D9D9D9" w:themeColor="background1" w:themeShade="D9"/>
      </w:pBdr>
      <w:rPr>
        <w:rFonts w:ascii="Lato" w:hAnsi="Lato"/>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A19F3"/>
    <w:multiLevelType w:val="hybridMultilevel"/>
    <w:tmpl w:val="7C3A52E0"/>
    <w:lvl w:ilvl="0" w:tplc="D51E6E1C">
      <w:start w:val="1"/>
      <w:numFmt w:val="decimal"/>
      <w:lvlText w:val="%1."/>
      <w:lvlJc w:val="left"/>
      <w:pPr>
        <w:ind w:left="720" w:hanging="360"/>
      </w:pPr>
      <w:rPr>
        <w:rFonts w:ascii="Arial" w:eastAsia="Times New Roman"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83C5932"/>
    <w:multiLevelType w:val="hybridMultilevel"/>
    <w:tmpl w:val="5B22A3A0"/>
    <w:lvl w:ilvl="0" w:tplc="04210019">
      <w:start w:val="1"/>
      <w:numFmt w:val="lowerLetter"/>
      <w:lvlText w:val="%1."/>
      <w:lvlJc w:val="left"/>
      <w:pPr>
        <w:ind w:left="1514" w:hanging="360"/>
      </w:pPr>
      <w:rPr>
        <w:rFonts w:cs="Times New Roman"/>
      </w:rPr>
    </w:lvl>
    <w:lvl w:ilvl="1" w:tplc="04210019" w:tentative="1">
      <w:start w:val="1"/>
      <w:numFmt w:val="lowerLetter"/>
      <w:lvlText w:val="%2."/>
      <w:lvlJc w:val="left"/>
      <w:pPr>
        <w:ind w:left="2234" w:hanging="360"/>
      </w:pPr>
      <w:rPr>
        <w:rFonts w:cs="Times New Roman"/>
      </w:rPr>
    </w:lvl>
    <w:lvl w:ilvl="2" w:tplc="0421001B" w:tentative="1">
      <w:start w:val="1"/>
      <w:numFmt w:val="lowerRoman"/>
      <w:lvlText w:val="%3."/>
      <w:lvlJc w:val="right"/>
      <w:pPr>
        <w:ind w:left="2954" w:hanging="180"/>
      </w:pPr>
      <w:rPr>
        <w:rFonts w:cs="Times New Roman"/>
      </w:rPr>
    </w:lvl>
    <w:lvl w:ilvl="3" w:tplc="0421000F" w:tentative="1">
      <w:start w:val="1"/>
      <w:numFmt w:val="decimal"/>
      <w:lvlText w:val="%4."/>
      <w:lvlJc w:val="left"/>
      <w:pPr>
        <w:ind w:left="3674" w:hanging="360"/>
      </w:pPr>
      <w:rPr>
        <w:rFonts w:cs="Times New Roman"/>
      </w:rPr>
    </w:lvl>
    <w:lvl w:ilvl="4" w:tplc="04210019" w:tentative="1">
      <w:start w:val="1"/>
      <w:numFmt w:val="lowerLetter"/>
      <w:lvlText w:val="%5."/>
      <w:lvlJc w:val="left"/>
      <w:pPr>
        <w:ind w:left="4394" w:hanging="360"/>
      </w:pPr>
      <w:rPr>
        <w:rFonts w:cs="Times New Roman"/>
      </w:rPr>
    </w:lvl>
    <w:lvl w:ilvl="5" w:tplc="0421001B" w:tentative="1">
      <w:start w:val="1"/>
      <w:numFmt w:val="lowerRoman"/>
      <w:lvlText w:val="%6."/>
      <w:lvlJc w:val="right"/>
      <w:pPr>
        <w:ind w:left="5114" w:hanging="180"/>
      </w:pPr>
      <w:rPr>
        <w:rFonts w:cs="Times New Roman"/>
      </w:rPr>
    </w:lvl>
    <w:lvl w:ilvl="6" w:tplc="0421000F" w:tentative="1">
      <w:start w:val="1"/>
      <w:numFmt w:val="decimal"/>
      <w:lvlText w:val="%7."/>
      <w:lvlJc w:val="left"/>
      <w:pPr>
        <w:ind w:left="5834" w:hanging="360"/>
      </w:pPr>
      <w:rPr>
        <w:rFonts w:cs="Times New Roman"/>
      </w:rPr>
    </w:lvl>
    <w:lvl w:ilvl="7" w:tplc="04210019" w:tentative="1">
      <w:start w:val="1"/>
      <w:numFmt w:val="lowerLetter"/>
      <w:lvlText w:val="%8."/>
      <w:lvlJc w:val="left"/>
      <w:pPr>
        <w:ind w:left="6554" w:hanging="360"/>
      </w:pPr>
      <w:rPr>
        <w:rFonts w:cs="Times New Roman"/>
      </w:rPr>
    </w:lvl>
    <w:lvl w:ilvl="8" w:tplc="0421001B" w:tentative="1">
      <w:start w:val="1"/>
      <w:numFmt w:val="lowerRoman"/>
      <w:lvlText w:val="%9."/>
      <w:lvlJc w:val="right"/>
      <w:pPr>
        <w:ind w:left="7274" w:hanging="180"/>
      </w:pPr>
      <w:rPr>
        <w:rFonts w:cs="Times New Roman"/>
      </w:rPr>
    </w:lvl>
  </w:abstractNum>
  <w:abstractNum w:abstractNumId="2" w15:restartNumberingAfterBreak="0">
    <w:nsid w:val="1EB532B1"/>
    <w:multiLevelType w:val="hybridMultilevel"/>
    <w:tmpl w:val="1C544A6E"/>
    <w:lvl w:ilvl="0" w:tplc="04210019">
      <w:start w:val="1"/>
      <w:numFmt w:val="lowerLetter"/>
      <w:lvlText w:val="%1."/>
      <w:lvlJc w:val="left"/>
      <w:pPr>
        <w:ind w:left="720" w:hanging="360"/>
      </w:pPr>
    </w:lvl>
    <w:lvl w:ilvl="1" w:tplc="E6BC5A46">
      <w:start w:val="1"/>
      <w:numFmt w:val="decimal"/>
      <w:lvlText w:val="%2."/>
      <w:lvlJc w:val="left"/>
      <w:pPr>
        <w:ind w:left="1440" w:hanging="360"/>
      </w:pPr>
      <w:rPr>
        <w:rFonts w:ascii="Arial" w:eastAsiaTheme="minorHAnsi" w:hAnsi="Arial" w:cs="Arial"/>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58C1FA1"/>
    <w:multiLevelType w:val="hybridMultilevel"/>
    <w:tmpl w:val="A182913A"/>
    <w:lvl w:ilvl="0" w:tplc="F3662D68">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FF2E25"/>
    <w:multiLevelType w:val="hybridMultilevel"/>
    <w:tmpl w:val="FA8C8E1A"/>
    <w:lvl w:ilvl="0" w:tplc="0421000F">
      <w:start w:val="1"/>
      <w:numFmt w:val="decimal"/>
      <w:lvlText w:val="%1."/>
      <w:lvlJc w:val="left"/>
      <w:pPr>
        <w:ind w:left="1734" w:hanging="360"/>
      </w:pPr>
      <w:rPr>
        <w:rFonts w:hint="default"/>
      </w:rPr>
    </w:lvl>
    <w:lvl w:ilvl="1" w:tplc="04210003" w:tentative="1">
      <w:start w:val="1"/>
      <w:numFmt w:val="bullet"/>
      <w:lvlText w:val="o"/>
      <w:lvlJc w:val="left"/>
      <w:pPr>
        <w:ind w:left="2454" w:hanging="360"/>
      </w:pPr>
      <w:rPr>
        <w:rFonts w:ascii="Courier New" w:hAnsi="Courier New" w:cs="Courier New" w:hint="default"/>
      </w:rPr>
    </w:lvl>
    <w:lvl w:ilvl="2" w:tplc="04210005" w:tentative="1">
      <w:start w:val="1"/>
      <w:numFmt w:val="bullet"/>
      <w:lvlText w:val=""/>
      <w:lvlJc w:val="left"/>
      <w:pPr>
        <w:ind w:left="3174" w:hanging="360"/>
      </w:pPr>
      <w:rPr>
        <w:rFonts w:ascii="Wingdings" w:hAnsi="Wingdings" w:hint="default"/>
      </w:rPr>
    </w:lvl>
    <w:lvl w:ilvl="3" w:tplc="04210001" w:tentative="1">
      <w:start w:val="1"/>
      <w:numFmt w:val="bullet"/>
      <w:lvlText w:val=""/>
      <w:lvlJc w:val="left"/>
      <w:pPr>
        <w:ind w:left="3894" w:hanging="360"/>
      </w:pPr>
      <w:rPr>
        <w:rFonts w:ascii="Symbol" w:hAnsi="Symbol" w:hint="default"/>
      </w:rPr>
    </w:lvl>
    <w:lvl w:ilvl="4" w:tplc="04210003" w:tentative="1">
      <w:start w:val="1"/>
      <w:numFmt w:val="bullet"/>
      <w:lvlText w:val="o"/>
      <w:lvlJc w:val="left"/>
      <w:pPr>
        <w:ind w:left="4614" w:hanging="360"/>
      </w:pPr>
      <w:rPr>
        <w:rFonts w:ascii="Courier New" w:hAnsi="Courier New" w:cs="Courier New" w:hint="default"/>
      </w:rPr>
    </w:lvl>
    <w:lvl w:ilvl="5" w:tplc="04210005" w:tentative="1">
      <w:start w:val="1"/>
      <w:numFmt w:val="bullet"/>
      <w:lvlText w:val=""/>
      <w:lvlJc w:val="left"/>
      <w:pPr>
        <w:ind w:left="5334" w:hanging="360"/>
      </w:pPr>
      <w:rPr>
        <w:rFonts w:ascii="Wingdings" w:hAnsi="Wingdings" w:hint="default"/>
      </w:rPr>
    </w:lvl>
    <w:lvl w:ilvl="6" w:tplc="04210001" w:tentative="1">
      <w:start w:val="1"/>
      <w:numFmt w:val="bullet"/>
      <w:lvlText w:val=""/>
      <w:lvlJc w:val="left"/>
      <w:pPr>
        <w:ind w:left="6054" w:hanging="360"/>
      </w:pPr>
      <w:rPr>
        <w:rFonts w:ascii="Symbol" w:hAnsi="Symbol" w:hint="default"/>
      </w:rPr>
    </w:lvl>
    <w:lvl w:ilvl="7" w:tplc="04210003" w:tentative="1">
      <w:start w:val="1"/>
      <w:numFmt w:val="bullet"/>
      <w:lvlText w:val="o"/>
      <w:lvlJc w:val="left"/>
      <w:pPr>
        <w:ind w:left="6774" w:hanging="360"/>
      </w:pPr>
      <w:rPr>
        <w:rFonts w:ascii="Courier New" w:hAnsi="Courier New" w:cs="Courier New" w:hint="default"/>
      </w:rPr>
    </w:lvl>
    <w:lvl w:ilvl="8" w:tplc="04210005" w:tentative="1">
      <w:start w:val="1"/>
      <w:numFmt w:val="bullet"/>
      <w:lvlText w:val=""/>
      <w:lvlJc w:val="left"/>
      <w:pPr>
        <w:ind w:left="7494" w:hanging="360"/>
      </w:pPr>
      <w:rPr>
        <w:rFonts w:ascii="Wingdings" w:hAnsi="Wingdings" w:hint="default"/>
      </w:rPr>
    </w:lvl>
  </w:abstractNum>
  <w:abstractNum w:abstractNumId="5" w15:restartNumberingAfterBreak="0">
    <w:nsid w:val="335630C5"/>
    <w:multiLevelType w:val="hybridMultilevel"/>
    <w:tmpl w:val="6CF2F346"/>
    <w:lvl w:ilvl="0" w:tplc="04210019">
      <w:start w:val="1"/>
      <w:numFmt w:val="lowerLetter"/>
      <w:lvlText w:val="%1."/>
      <w:lvlJc w:val="left"/>
      <w:pPr>
        <w:ind w:left="1514" w:hanging="360"/>
      </w:pPr>
      <w:rPr>
        <w:rFonts w:cs="Times New Roman"/>
      </w:rPr>
    </w:lvl>
    <w:lvl w:ilvl="1" w:tplc="04210019" w:tentative="1">
      <w:start w:val="1"/>
      <w:numFmt w:val="lowerLetter"/>
      <w:lvlText w:val="%2."/>
      <w:lvlJc w:val="left"/>
      <w:pPr>
        <w:ind w:left="2234" w:hanging="360"/>
      </w:pPr>
      <w:rPr>
        <w:rFonts w:cs="Times New Roman"/>
      </w:rPr>
    </w:lvl>
    <w:lvl w:ilvl="2" w:tplc="0421001B" w:tentative="1">
      <w:start w:val="1"/>
      <w:numFmt w:val="lowerRoman"/>
      <w:lvlText w:val="%3."/>
      <w:lvlJc w:val="right"/>
      <w:pPr>
        <w:ind w:left="2954" w:hanging="180"/>
      </w:pPr>
      <w:rPr>
        <w:rFonts w:cs="Times New Roman"/>
      </w:rPr>
    </w:lvl>
    <w:lvl w:ilvl="3" w:tplc="0421000F" w:tentative="1">
      <w:start w:val="1"/>
      <w:numFmt w:val="decimal"/>
      <w:lvlText w:val="%4."/>
      <w:lvlJc w:val="left"/>
      <w:pPr>
        <w:ind w:left="3674" w:hanging="360"/>
      </w:pPr>
      <w:rPr>
        <w:rFonts w:cs="Times New Roman"/>
      </w:rPr>
    </w:lvl>
    <w:lvl w:ilvl="4" w:tplc="04210019" w:tentative="1">
      <w:start w:val="1"/>
      <w:numFmt w:val="lowerLetter"/>
      <w:lvlText w:val="%5."/>
      <w:lvlJc w:val="left"/>
      <w:pPr>
        <w:ind w:left="4394" w:hanging="360"/>
      </w:pPr>
      <w:rPr>
        <w:rFonts w:cs="Times New Roman"/>
      </w:rPr>
    </w:lvl>
    <w:lvl w:ilvl="5" w:tplc="0421001B" w:tentative="1">
      <w:start w:val="1"/>
      <w:numFmt w:val="lowerRoman"/>
      <w:lvlText w:val="%6."/>
      <w:lvlJc w:val="right"/>
      <w:pPr>
        <w:ind w:left="5114" w:hanging="180"/>
      </w:pPr>
      <w:rPr>
        <w:rFonts w:cs="Times New Roman"/>
      </w:rPr>
    </w:lvl>
    <w:lvl w:ilvl="6" w:tplc="0421000F" w:tentative="1">
      <w:start w:val="1"/>
      <w:numFmt w:val="decimal"/>
      <w:lvlText w:val="%7."/>
      <w:lvlJc w:val="left"/>
      <w:pPr>
        <w:ind w:left="5834" w:hanging="360"/>
      </w:pPr>
      <w:rPr>
        <w:rFonts w:cs="Times New Roman"/>
      </w:rPr>
    </w:lvl>
    <w:lvl w:ilvl="7" w:tplc="04210019" w:tentative="1">
      <w:start w:val="1"/>
      <w:numFmt w:val="lowerLetter"/>
      <w:lvlText w:val="%8."/>
      <w:lvlJc w:val="left"/>
      <w:pPr>
        <w:ind w:left="6554" w:hanging="360"/>
      </w:pPr>
      <w:rPr>
        <w:rFonts w:cs="Times New Roman"/>
      </w:rPr>
    </w:lvl>
    <w:lvl w:ilvl="8" w:tplc="0421001B" w:tentative="1">
      <w:start w:val="1"/>
      <w:numFmt w:val="lowerRoman"/>
      <w:lvlText w:val="%9."/>
      <w:lvlJc w:val="right"/>
      <w:pPr>
        <w:ind w:left="7274" w:hanging="180"/>
      </w:pPr>
      <w:rPr>
        <w:rFonts w:cs="Times New Roman"/>
      </w:rPr>
    </w:lvl>
  </w:abstractNum>
  <w:abstractNum w:abstractNumId="6" w15:restartNumberingAfterBreak="0">
    <w:nsid w:val="339170C0"/>
    <w:multiLevelType w:val="hybridMultilevel"/>
    <w:tmpl w:val="069CD3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52A5BDE"/>
    <w:multiLevelType w:val="multilevel"/>
    <w:tmpl w:val="2E421E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6005ED2"/>
    <w:multiLevelType w:val="hybridMultilevel"/>
    <w:tmpl w:val="03E01AEA"/>
    <w:lvl w:ilvl="0" w:tplc="0421000F">
      <w:start w:val="1"/>
      <w:numFmt w:val="decimal"/>
      <w:lvlText w:val="%1."/>
      <w:lvlJc w:val="left"/>
      <w:pPr>
        <w:ind w:left="1117" w:hanging="360"/>
      </w:pPr>
      <w:rPr>
        <w:rFonts w:cs="Times New Roman"/>
      </w:rPr>
    </w:lvl>
    <w:lvl w:ilvl="1" w:tplc="04210019" w:tentative="1">
      <w:start w:val="1"/>
      <w:numFmt w:val="lowerLetter"/>
      <w:lvlText w:val="%2."/>
      <w:lvlJc w:val="left"/>
      <w:pPr>
        <w:ind w:left="1837" w:hanging="360"/>
      </w:pPr>
      <w:rPr>
        <w:rFonts w:cs="Times New Roman"/>
      </w:rPr>
    </w:lvl>
    <w:lvl w:ilvl="2" w:tplc="0421001B" w:tentative="1">
      <w:start w:val="1"/>
      <w:numFmt w:val="lowerRoman"/>
      <w:lvlText w:val="%3."/>
      <w:lvlJc w:val="right"/>
      <w:pPr>
        <w:ind w:left="2557" w:hanging="180"/>
      </w:pPr>
      <w:rPr>
        <w:rFonts w:cs="Times New Roman"/>
      </w:rPr>
    </w:lvl>
    <w:lvl w:ilvl="3" w:tplc="0421000F" w:tentative="1">
      <w:start w:val="1"/>
      <w:numFmt w:val="decimal"/>
      <w:lvlText w:val="%4."/>
      <w:lvlJc w:val="left"/>
      <w:pPr>
        <w:ind w:left="3277" w:hanging="360"/>
      </w:pPr>
      <w:rPr>
        <w:rFonts w:cs="Times New Roman"/>
      </w:rPr>
    </w:lvl>
    <w:lvl w:ilvl="4" w:tplc="04210019" w:tentative="1">
      <w:start w:val="1"/>
      <w:numFmt w:val="lowerLetter"/>
      <w:lvlText w:val="%5."/>
      <w:lvlJc w:val="left"/>
      <w:pPr>
        <w:ind w:left="3997" w:hanging="360"/>
      </w:pPr>
      <w:rPr>
        <w:rFonts w:cs="Times New Roman"/>
      </w:rPr>
    </w:lvl>
    <w:lvl w:ilvl="5" w:tplc="0421001B" w:tentative="1">
      <w:start w:val="1"/>
      <w:numFmt w:val="lowerRoman"/>
      <w:lvlText w:val="%6."/>
      <w:lvlJc w:val="right"/>
      <w:pPr>
        <w:ind w:left="4717" w:hanging="180"/>
      </w:pPr>
      <w:rPr>
        <w:rFonts w:cs="Times New Roman"/>
      </w:rPr>
    </w:lvl>
    <w:lvl w:ilvl="6" w:tplc="0421000F" w:tentative="1">
      <w:start w:val="1"/>
      <w:numFmt w:val="decimal"/>
      <w:lvlText w:val="%7."/>
      <w:lvlJc w:val="left"/>
      <w:pPr>
        <w:ind w:left="5437" w:hanging="360"/>
      </w:pPr>
      <w:rPr>
        <w:rFonts w:cs="Times New Roman"/>
      </w:rPr>
    </w:lvl>
    <w:lvl w:ilvl="7" w:tplc="04210019" w:tentative="1">
      <w:start w:val="1"/>
      <w:numFmt w:val="lowerLetter"/>
      <w:lvlText w:val="%8."/>
      <w:lvlJc w:val="left"/>
      <w:pPr>
        <w:ind w:left="6157" w:hanging="360"/>
      </w:pPr>
      <w:rPr>
        <w:rFonts w:cs="Times New Roman"/>
      </w:rPr>
    </w:lvl>
    <w:lvl w:ilvl="8" w:tplc="0421001B" w:tentative="1">
      <w:start w:val="1"/>
      <w:numFmt w:val="lowerRoman"/>
      <w:lvlText w:val="%9."/>
      <w:lvlJc w:val="right"/>
      <w:pPr>
        <w:ind w:left="6877" w:hanging="180"/>
      </w:pPr>
      <w:rPr>
        <w:rFonts w:cs="Times New Roman"/>
      </w:rPr>
    </w:lvl>
  </w:abstractNum>
  <w:abstractNum w:abstractNumId="9" w15:restartNumberingAfterBreak="0">
    <w:nsid w:val="3773042A"/>
    <w:multiLevelType w:val="hybridMultilevel"/>
    <w:tmpl w:val="2D3A988A"/>
    <w:lvl w:ilvl="0" w:tplc="93B8A826">
      <w:start w:val="1"/>
      <w:numFmt w:val="decimal"/>
      <w:lvlText w:val="%1."/>
      <w:lvlJc w:val="left"/>
      <w:pPr>
        <w:ind w:left="578" w:hanging="360"/>
      </w:pPr>
      <w:rPr>
        <w:rFonts w:ascii="Arial" w:eastAsia="Times New Roman" w:hAnsi="Arial" w:cs="Arial"/>
      </w:r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10" w15:restartNumberingAfterBreak="0">
    <w:nsid w:val="38170616"/>
    <w:multiLevelType w:val="hybridMultilevel"/>
    <w:tmpl w:val="EC425C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9313CF5"/>
    <w:multiLevelType w:val="hybridMultilevel"/>
    <w:tmpl w:val="73C00204"/>
    <w:lvl w:ilvl="0" w:tplc="C94CFF1E">
      <w:start w:val="1"/>
      <w:numFmt w:val="decimal"/>
      <w:lvlText w:val="%1."/>
      <w:lvlJc w:val="left"/>
      <w:pPr>
        <w:ind w:left="720" w:hanging="360"/>
      </w:pPr>
      <w:rPr>
        <w:rFonts w:ascii="Arial" w:eastAsiaTheme="minorHAns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9700553"/>
    <w:multiLevelType w:val="hybridMultilevel"/>
    <w:tmpl w:val="C096F35A"/>
    <w:lvl w:ilvl="0" w:tplc="6652AF7C">
      <w:start w:val="1"/>
      <w:numFmt w:val="decimal"/>
      <w:lvlText w:val="%1."/>
      <w:lvlJc w:val="left"/>
      <w:pPr>
        <w:ind w:left="720" w:hanging="360"/>
      </w:pPr>
      <w:rPr>
        <w:rFonts w:ascii="Arial" w:eastAsia="Times New Roman"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F4A0402"/>
    <w:multiLevelType w:val="hybridMultilevel"/>
    <w:tmpl w:val="858230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5346C60"/>
    <w:multiLevelType w:val="hybridMultilevel"/>
    <w:tmpl w:val="2DB61F7E"/>
    <w:lvl w:ilvl="0" w:tplc="04210019">
      <w:start w:val="1"/>
      <w:numFmt w:val="lowerLetter"/>
      <w:lvlText w:val="%1."/>
      <w:lvlJc w:val="left"/>
      <w:pPr>
        <w:ind w:left="1514" w:hanging="360"/>
      </w:pPr>
      <w:rPr>
        <w:rFonts w:cs="Times New Roman"/>
      </w:rPr>
    </w:lvl>
    <w:lvl w:ilvl="1" w:tplc="04210019" w:tentative="1">
      <w:start w:val="1"/>
      <w:numFmt w:val="lowerLetter"/>
      <w:lvlText w:val="%2."/>
      <w:lvlJc w:val="left"/>
      <w:pPr>
        <w:ind w:left="2234" w:hanging="360"/>
      </w:pPr>
      <w:rPr>
        <w:rFonts w:cs="Times New Roman"/>
      </w:rPr>
    </w:lvl>
    <w:lvl w:ilvl="2" w:tplc="0421001B" w:tentative="1">
      <w:start w:val="1"/>
      <w:numFmt w:val="lowerRoman"/>
      <w:lvlText w:val="%3."/>
      <w:lvlJc w:val="right"/>
      <w:pPr>
        <w:ind w:left="2954" w:hanging="180"/>
      </w:pPr>
      <w:rPr>
        <w:rFonts w:cs="Times New Roman"/>
      </w:rPr>
    </w:lvl>
    <w:lvl w:ilvl="3" w:tplc="0421000F" w:tentative="1">
      <w:start w:val="1"/>
      <w:numFmt w:val="decimal"/>
      <w:lvlText w:val="%4."/>
      <w:lvlJc w:val="left"/>
      <w:pPr>
        <w:ind w:left="3674" w:hanging="360"/>
      </w:pPr>
      <w:rPr>
        <w:rFonts w:cs="Times New Roman"/>
      </w:rPr>
    </w:lvl>
    <w:lvl w:ilvl="4" w:tplc="04210019" w:tentative="1">
      <w:start w:val="1"/>
      <w:numFmt w:val="lowerLetter"/>
      <w:lvlText w:val="%5."/>
      <w:lvlJc w:val="left"/>
      <w:pPr>
        <w:ind w:left="4394" w:hanging="360"/>
      </w:pPr>
      <w:rPr>
        <w:rFonts w:cs="Times New Roman"/>
      </w:rPr>
    </w:lvl>
    <w:lvl w:ilvl="5" w:tplc="0421001B" w:tentative="1">
      <w:start w:val="1"/>
      <w:numFmt w:val="lowerRoman"/>
      <w:lvlText w:val="%6."/>
      <w:lvlJc w:val="right"/>
      <w:pPr>
        <w:ind w:left="5114" w:hanging="180"/>
      </w:pPr>
      <w:rPr>
        <w:rFonts w:cs="Times New Roman"/>
      </w:rPr>
    </w:lvl>
    <w:lvl w:ilvl="6" w:tplc="0421000F" w:tentative="1">
      <w:start w:val="1"/>
      <w:numFmt w:val="decimal"/>
      <w:lvlText w:val="%7."/>
      <w:lvlJc w:val="left"/>
      <w:pPr>
        <w:ind w:left="5834" w:hanging="360"/>
      </w:pPr>
      <w:rPr>
        <w:rFonts w:cs="Times New Roman"/>
      </w:rPr>
    </w:lvl>
    <w:lvl w:ilvl="7" w:tplc="04210019" w:tentative="1">
      <w:start w:val="1"/>
      <w:numFmt w:val="lowerLetter"/>
      <w:lvlText w:val="%8."/>
      <w:lvlJc w:val="left"/>
      <w:pPr>
        <w:ind w:left="6554" w:hanging="360"/>
      </w:pPr>
      <w:rPr>
        <w:rFonts w:cs="Times New Roman"/>
      </w:rPr>
    </w:lvl>
    <w:lvl w:ilvl="8" w:tplc="0421001B" w:tentative="1">
      <w:start w:val="1"/>
      <w:numFmt w:val="lowerRoman"/>
      <w:lvlText w:val="%9."/>
      <w:lvlJc w:val="right"/>
      <w:pPr>
        <w:ind w:left="7274" w:hanging="180"/>
      </w:pPr>
      <w:rPr>
        <w:rFonts w:cs="Times New Roman"/>
      </w:rPr>
    </w:lvl>
  </w:abstractNum>
  <w:abstractNum w:abstractNumId="15" w15:restartNumberingAfterBreak="0">
    <w:nsid w:val="6651732B"/>
    <w:multiLevelType w:val="hybridMultilevel"/>
    <w:tmpl w:val="493CDC16"/>
    <w:lvl w:ilvl="0" w:tplc="08090011">
      <w:start w:val="1"/>
      <w:numFmt w:val="decimal"/>
      <w:lvlText w:val="%1)"/>
      <w:lvlJc w:val="left"/>
      <w:pPr>
        <w:ind w:left="2234" w:hanging="360"/>
      </w:pPr>
      <w:rPr>
        <w:rFonts w:cs="Times New Roman"/>
      </w:rPr>
    </w:lvl>
    <w:lvl w:ilvl="1" w:tplc="08090019" w:tentative="1">
      <w:start w:val="1"/>
      <w:numFmt w:val="lowerLetter"/>
      <w:lvlText w:val="%2."/>
      <w:lvlJc w:val="left"/>
      <w:pPr>
        <w:ind w:left="2954" w:hanging="360"/>
      </w:pPr>
      <w:rPr>
        <w:rFonts w:cs="Times New Roman"/>
      </w:rPr>
    </w:lvl>
    <w:lvl w:ilvl="2" w:tplc="0809001B" w:tentative="1">
      <w:start w:val="1"/>
      <w:numFmt w:val="lowerRoman"/>
      <w:lvlText w:val="%3."/>
      <w:lvlJc w:val="right"/>
      <w:pPr>
        <w:ind w:left="3674" w:hanging="180"/>
      </w:pPr>
      <w:rPr>
        <w:rFonts w:cs="Times New Roman"/>
      </w:rPr>
    </w:lvl>
    <w:lvl w:ilvl="3" w:tplc="0809000F" w:tentative="1">
      <w:start w:val="1"/>
      <w:numFmt w:val="decimal"/>
      <w:lvlText w:val="%4."/>
      <w:lvlJc w:val="left"/>
      <w:pPr>
        <w:ind w:left="4394" w:hanging="360"/>
      </w:pPr>
      <w:rPr>
        <w:rFonts w:cs="Times New Roman"/>
      </w:rPr>
    </w:lvl>
    <w:lvl w:ilvl="4" w:tplc="08090019" w:tentative="1">
      <w:start w:val="1"/>
      <w:numFmt w:val="lowerLetter"/>
      <w:lvlText w:val="%5."/>
      <w:lvlJc w:val="left"/>
      <w:pPr>
        <w:ind w:left="5114" w:hanging="360"/>
      </w:pPr>
      <w:rPr>
        <w:rFonts w:cs="Times New Roman"/>
      </w:rPr>
    </w:lvl>
    <w:lvl w:ilvl="5" w:tplc="0809001B" w:tentative="1">
      <w:start w:val="1"/>
      <w:numFmt w:val="lowerRoman"/>
      <w:lvlText w:val="%6."/>
      <w:lvlJc w:val="right"/>
      <w:pPr>
        <w:ind w:left="5834" w:hanging="180"/>
      </w:pPr>
      <w:rPr>
        <w:rFonts w:cs="Times New Roman"/>
      </w:rPr>
    </w:lvl>
    <w:lvl w:ilvl="6" w:tplc="0809000F" w:tentative="1">
      <w:start w:val="1"/>
      <w:numFmt w:val="decimal"/>
      <w:lvlText w:val="%7."/>
      <w:lvlJc w:val="left"/>
      <w:pPr>
        <w:ind w:left="6554" w:hanging="360"/>
      </w:pPr>
      <w:rPr>
        <w:rFonts w:cs="Times New Roman"/>
      </w:rPr>
    </w:lvl>
    <w:lvl w:ilvl="7" w:tplc="08090019" w:tentative="1">
      <w:start w:val="1"/>
      <w:numFmt w:val="lowerLetter"/>
      <w:lvlText w:val="%8."/>
      <w:lvlJc w:val="left"/>
      <w:pPr>
        <w:ind w:left="7274" w:hanging="360"/>
      </w:pPr>
      <w:rPr>
        <w:rFonts w:cs="Times New Roman"/>
      </w:rPr>
    </w:lvl>
    <w:lvl w:ilvl="8" w:tplc="0809001B" w:tentative="1">
      <w:start w:val="1"/>
      <w:numFmt w:val="lowerRoman"/>
      <w:lvlText w:val="%9."/>
      <w:lvlJc w:val="right"/>
      <w:pPr>
        <w:ind w:left="7994" w:hanging="180"/>
      </w:pPr>
      <w:rPr>
        <w:rFonts w:cs="Times New Roman"/>
      </w:rPr>
    </w:lvl>
  </w:abstractNum>
  <w:abstractNum w:abstractNumId="16" w15:restartNumberingAfterBreak="0">
    <w:nsid w:val="7375146F"/>
    <w:multiLevelType w:val="hybridMultilevel"/>
    <w:tmpl w:val="484CF04A"/>
    <w:lvl w:ilvl="0" w:tplc="CA026130">
      <w:start w:val="1"/>
      <w:numFmt w:val="decimal"/>
      <w:lvlText w:val="%1."/>
      <w:lvlJc w:val="left"/>
      <w:pPr>
        <w:ind w:left="720" w:hanging="360"/>
      </w:pPr>
      <w:rPr>
        <w:rFonts w:ascii="Arial" w:eastAsiaTheme="minorHAns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54B15D6"/>
    <w:multiLevelType w:val="multilevel"/>
    <w:tmpl w:val="E4D446F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61206634">
    <w:abstractNumId w:val="7"/>
  </w:num>
  <w:num w:numId="2" w16cid:durableId="271325391">
    <w:abstractNumId w:val="6"/>
  </w:num>
  <w:num w:numId="3" w16cid:durableId="2047564290">
    <w:abstractNumId w:val="11"/>
  </w:num>
  <w:num w:numId="4" w16cid:durableId="1763838153">
    <w:abstractNumId w:val="16"/>
  </w:num>
  <w:num w:numId="5" w16cid:durableId="1582133967">
    <w:abstractNumId w:val="10"/>
  </w:num>
  <w:num w:numId="6" w16cid:durableId="1997955292">
    <w:abstractNumId w:val="13"/>
  </w:num>
  <w:num w:numId="7" w16cid:durableId="1426196338">
    <w:abstractNumId w:val="12"/>
  </w:num>
  <w:num w:numId="8" w16cid:durableId="1112363229">
    <w:abstractNumId w:val="0"/>
  </w:num>
  <w:num w:numId="9" w16cid:durableId="1803959084">
    <w:abstractNumId w:val="8"/>
  </w:num>
  <w:num w:numId="10" w16cid:durableId="1002928393">
    <w:abstractNumId w:val="5"/>
  </w:num>
  <w:num w:numId="11" w16cid:durableId="1199970566">
    <w:abstractNumId w:val="14"/>
  </w:num>
  <w:num w:numId="12" w16cid:durableId="487210630">
    <w:abstractNumId w:val="1"/>
  </w:num>
  <w:num w:numId="13" w16cid:durableId="357582231">
    <w:abstractNumId w:val="15"/>
  </w:num>
  <w:num w:numId="14" w16cid:durableId="1856650079">
    <w:abstractNumId w:val="4"/>
  </w:num>
  <w:num w:numId="15" w16cid:durableId="1025907081">
    <w:abstractNumId w:val="9"/>
  </w:num>
  <w:num w:numId="16" w16cid:durableId="1007170034">
    <w:abstractNumId w:val="2"/>
  </w:num>
  <w:num w:numId="17" w16cid:durableId="208223304">
    <w:abstractNumId w:val="3"/>
  </w:num>
  <w:num w:numId="18" w16cid:durableId="6957336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35B"/>
    <w:rsid w:val="00006215"/>
    <w:rsid w:val="00010F69"/>
    <w:rsid w:val="00032D80"/>
    <w:rsid w:val="00041BDA"/>
    <w:rsid w:val="000602F7"/>
    <w:rsid w:val="0007291B"/>
    <w:rsid w:val="0007735B"/>
    <w:rsid w:val="000779D8"/>
    <w:rsid w:val="00081974"/>
    <w:rsid w:val="000A5FBB"/>
    <w:rsid w:val="000B581D"/>
    <w:rsid w:val="000F093B"/>
    <w:rsid w:val="00100451"/>
    <w:rsid w:val="00121E9F"/>
    <w:rsid w:val="00135CBF"/>
    <w:rsid w:val="0016541F"/>
    <w:rsid w:val="00192B99"/>
    <w:rsid w:val="00192C40"/>
    <w:rsid w:val="002128AC"/>
    <w:rsid w:val="00221BAB"/>
    <w:rsid w:val="0025541C"/>
    <w:rsid w:val="002626A6"/>
    <w:rsid w:val="002835B5"/>
    <w:rsid w:val="002A488D"/>
    <w:rsid w:val="002C2DBE"/>
    <w:rsid w:val="002E11DB"/>
    <w:rsid w:val="002E21EA"/>
    <w:rsid w:val="00314702"/>
    <w:rsid w:val="0033046E"/>
    <w:rsid w:val="00334B5A"/>
    <w:rsid w:val="00356AF0"/>
    <w:rsid w:val="00357C3B"/>
    <w:rsid w:val="0036329E"/>
    <w:rsid w:val="00387914"/>
    <w:rsid w:val="0039660E"/>
    <w:rsid w:val="003A2924"/>
    <w:rsid w:val="003A66F7"/>
    <w:rsid w:val="003A6DD8"/>
    <w:rsid w:val="003D12B2"/>
    <w:rsid w:val="003F0160"/>
    <w:rsid w:val="003F407B"/>
    <w:rsid w:val="004179CF"/>
    <w:rsid w:val="004225D3"/>
    <w:rsid w:val="004321C7"/>
    <w:rsid w:val="0045598A"/>
    <w:rsid w:val="00481854"/>
    <w:rsid w:val="004957FF"/>
    <w:rsid w:val="004A2D0E"/>
    <w:rsid w:val="004E795D"/>
    <w:rsid w:val="00516612"/>
    <w:rsid w:val="005416A9"/>
    <w:rsid w:val="005536D1"/>
    <w:rsid w:val="005673F0"/>
    <w:rsid w:val="0056752F"/>
    <w:rsid w:val="005C2EA9"/>
    <w:rsid w:val="005C3262"/>
    <w:rsid w:val="005E4390"/>
    <w:rsid w:val="00617198"/>
    <w:rsid w:val="006179E3"/>
    <w:rsid w:val="00625D7E"/>
    <w:rsid w:val="00632C34"/>
    <w:rsid w:val="00633F62"/>
    <w:rsid w:val="006456DD"/>
    <w:rsid w:val="00646079"/>
    <w:rsid w:val="006629E0"/>
    <w:rsid w:val="00691AB5"/>
    <w:rsid w:val="006B08A9"/>
    <w:rsid w:val="006D6E02"/>
    <w:rsid w:val="006D7B76"/>
    <w:rsid w:val="007041B3"/>
    <w:rsid w:val="007242C6"/>
    <w:rsid w:val="00730DFC"/>
    <w:rsid w:val="0073371D"/>
    <w:rsid w:val="007579D2"/>
    <w:rsid w:val="00775C59"/>
    <w:rsid w:val="00777FE1"/>
    <w:rsid w:val="00783841"/>
    <w:rsid w:val="007A0730"/>
    <w:rsid w:val="007A5C90"/>
    <w:rsid w:val="007C275F"/>
    <w:rsid w:val="007E7439"/>
    <w:rsid w:val="007F0AA0"/>
    <w:rsid w:val="00806D2B"/>
    <w:rsid w:val="00813B2A"/>
    <w:rsid w:val="0082462A"/>
    <w:rsid w:val="00843148"/>
    <w:rsid w:val="008B19A4"/>
    <w:rsid w:val="008C28EE"/>
    <w:rsid w:val="008C784C"/>
    <w:rsid w:val="008F68FD"/>
    <w:rsid w:val="00901522"/>
    <w:rsid w:val="00920063"/>
    <w:rsid w:val="00932ABB"/>
    <w:rsid w:val="009359D4"/>
    <w:rsid w:val="00947994"/>
    <w:rsid w:val="00975170"/>
    <w:rsid w:val="00993E24"/>
    <w:rsid w:val="009A6607"/>
    <w:rsid w:val="009D2ABF"/>
    <w:rsid w:val="009F6385"/>
    <w:rsid w:val="00A125E2"/>
    <w:rsid w:val="00A16093"/>
    <w:rsid w:val="00A26C27"/>
    <w:rsid w:val="00A27AA1"/>
    <w:rsid w:val="00A524B9"/>
    <w:rsid w:val="00A56039"/>
    <w:rsid w:val="00A63432"/>
    <w:rsid w:val="00A93C4C"/>
    <w:rsid w:val="00AA204F"/>
    <w:rsid w:val="00AA3CC6"/>
    <w:rsid w:val="00AA639B"/>
    <w:rsid w:val="00AB0A1B"/>
    <w:rsid w:val="00AB3C6E"/>
    <w:rsid w:val="00AF7340"/>
    <w:rsid w:val="00B11283"/>
    <w:rsid w:val="00B33406"/>
    <w:rsid w:val="00B75908"/>
    <w:rsid w:val="00B827A0"/>
    <w:rsid w:val="00BC5407"/>
    <w:rsid w:val="00BC69E6"/>
    <w:rsid w:val="00BD3EA0"/>
    <w:rsid w:val="00BE6C5B"/>
    <w:rsid w:val="00BF159D"/>
    <w:rsid w:val="00C50A9B"/>
    <w:rsid w:val="00C7364F"/>
    <w:rsid w:val="00C747A0"/>
    <w:rsid w:val="00CA01D3"/>
    <w:rsid w:val="00CC7A74"/>
    <w:rsid w:val="00CC7A87"/>
    <w:rsid w:val="00CD586B"/>
    <w:rsid w:val="00D230A3"/>
    <w:rsid w:val="00D93C11"/>
    <w:rsid w:val="00DA1E3B"/>
    <w:rsid w:val="00DB26BD"/>
    <w:rsid w:val="00DB32F5"/>
    <w:rsid w:val="00DD7E97"/>
    <w:rsid w:val="00DE3B3C"/>
    <w:rsid w:val="00E301B5"/>
    <w:rsid w:val="00E61471"/>
    <w:rsid w:val="00E64B8C"/>
    <w:rsid w:val="00E713D0"/>
    <w:rsid w:val="00E74793"/>
    <w:rsid w:val="00E92DB7"/>
    <w:rsid w:val="00E947FD"/>
    <w:rsid w:val="00EA3F21"/>
    <w:rsid w:val="00EA6C88"/>
    <w:rsid w:val="00EB7E17"/>
    <w:rsid w:val="00EC660A"/>
    <w:rsid w:val="00ED3651"/>
    <w:rsid w:val="00ED5BC9"/>
    <w:rsid w:val="00EE2BC2"/>
    <w:rsid w:val="00EF00CE"/>
    <w:rsid w:val="00F07F87"/>
    <w:rsid w:val="00F319BF"/>
    <w:rsid w:val="00F31E54"/>
    <w:rsid w:val="00F6179A"/>
    <w:rsid w:val="00F64A2A"/>
    <w:rsid w:val="00F90118"/>
    <w:rsid w:val="00FB1055"/>
    <w:rsid w:val="00FF5A31"/>
    <w:rsid w:val="00FF608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25588"/>
  <w15:docId w15:val="{213A7B9C-81CD-4DE7-8E84-B0AA81BB7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A16093"/>
    <w:pPr>
      <w:tabs>
        <w:tab w:val="center" w:pos="4513"/>
        <w:tab w:val="right" w:pos="9026"/>
      </w:tabs>
    </w:pPr>
  </w:style>
  <w:style w:type="character" w:customStyle="1" w:styleId="HeaderChar">
    <w:name w:val="Header Char"/>
    <w:basedOn w:val="DefaultParagraphFont"/>
    <w:link w:val="Header"/>
    <w:uiPriority w:val="99"/>
    <w:rsid w:val="00A16093"/>
  </w:style>
  <w:style w:type="paragraph" w:styleId="Footer">
    <w:name w:val="footer"/>
    <w:basedOn w:val="Normal"/>
    <w:link w:val="FooterChar"/>
    <w:uiPriority w:val="99"/>
    <w:unhideWhenUsed/>
    <w:rsid w:val="00A16093"/>
    <w:pPr>
      <w:tabs>
        <w:tab w:val="center" w:pos="4513"/>
        <w:tab w:val="right" w:pos="9026"/>
      </w:tabs>
    </w:pPr>
  </w:style>
  <w:style w:type="character" w:customStyle="1" w:styleId="FooterChar">
    <w:name w:val="Footer Char"/>
    <w:basedOn w:val="DefaultParagraphFont"/>
    <w:link w:val="Footer"/>
    <w:uiPriority w:val="99"/>
    <w:rsid w:val="00A16093"/>
  </w:style>
  <w:style w:type="character" w:styleId="Hyperlink">
    <w:name w:val="Hyperlink"/>
    <w:basedOn w:val="DefaultParagraphFont"/>
    <w:uiPriority w:val="99"/>
    <w:unhideWhenUsed/>
    <w:rsid w:val="00A16093"/>
    <w:rPr>
      <w:color w:val="0000FF" w:themeColor="hyperlink"/>
      <w:u w:val="single"/>
    </w:rPr>
  </w:style>
  <w:style w:type="paragraph" w:styleId="ListParagraph">
    <w:name w:val="List Paragraph"/>
    <w:basedOn w:val="Normal"/>
    <w:link w:val="ListParagraphChar"/>
    <w:uiPriority w:val="34"/>
    <w:qFormat/>
    <w:rsid w:val="005C2EA9"/>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516612"/>
    <w:rPr>
      <w:rFonts w:ascii="Tahoma" w:hAnsi="Tahoma" w:cs="Tahoma"/>
      <w:sz w:val="16"/>
      <w:szCs w:val="16"/>
    </w:rPr>
  </w:style>
  <w:style w:type="character" w:customStyle="1" w:styleId="BalloonTextChar">
    <w:name w:val="Balloon Text Char"/>
    <w:basedOn w:val="DefaultParagraphFont"/>
    <w:link w:val="BalloonText"/>
    <w:uiPriority w:val="99"/>
    <w:semiHidden/>
    <w:rsid w:val="00516612"/>
    <w:rPr>
      <w:rFonts w:ascii="Tahoma" w:hAnsi="Tahoma" w:cs="Tahoma"/>
      <w:sz w:val="16"/>
      <w:szCs w:val="16"/>
    </w:rPr>
  </w:style>
  <w:style w:type="character" w:customStyle="1" w:styleId="kcmread1114">
    <w:name w:val="kcmread1114"/>
    <w:basedOn w:val="DefaultParagraphFont"/>
    <w:rsid w:val="008F68FD"/>
  </w:style>
  <w:style w:type="character" w:customStyle="1" w:styleId="ListParagraphChar">
    <w:name w:val="List Paragraph Char"/>
    <w:basedOn w:val="DefaultParagraphFont"/>
    <w:link w:val="ListParagraph"/>
    <w:uiPriority w:val="34"/>
    <w:locked/>
    <w:rsid w:val="008F68FD"/>
    <w:rPr>
      <w:rFonts w:asciiTheme="minorHAnsi" w:eastAsiaTheme="minorHAnsi" w:hAnsiTheme="minorHAnsi" w:cstheme="minorBidi"/>
      <w:sz w:val="22"/>
      <w:szCs w:val="22"/>
    </w:rPr>
  </w:style>
  <w:style w:type="character" w:customStyle="1" w:styleId="apple-converted-space">
    <w:name w:val="apple-converted-space"/>
    <w:basedOn w:val="DefaultParagraphFont"/>
    <w:rsid w:val="008F68FD"/>
  </w:style>
  <w:style w:type="character" w:customStyle="1" w:styleId="apple-style-span">
    <w:name w:val="apple-style-span"/>
    <w:basedOn w:val="DefaultParagraphFont"/>
    <w:rsid w:val="008F68FD"/>
    <w:rPr>
      <w:rFonts w:cs="Times New Roman"/>
    </w:rPr>
  </w:style>
  <w:style w:type="paragraph" w:styleId="FootnoteText">
    <w:name w:val="footnote text"/>
    <w:aliases w:val="Char"/>
    <w:basedOn w:val="Normal"/>
    <w:link w:val="FootnoteTextChar"/>
    <w:uiPriority w:val="99"/>
    <w:unhideWhenUsed/>
    <w:rsid w:val="0025541C"/>
    <w:rPr>
      <w:rFonts w:asciiTheme="minorHAnsi" w:eastAsiaTheme="minorEastAsia" w:hAnsiTheme="minorHAnsi" w:cstheme="minorBidi"/>
      <w:lang w:eastAsia="ja-JP"/>
    </w:rPr>
  </w:style>
  <w:style w:type="character" w:customStyle="1" w:styleId="FootnoteTextChar">
    <w:name w:val="Footnote Text Char"/>
    <w:aliases w:val="Char Char"/>
    <w:basedOn w:val="DefaultParagraphFont"/>
    <w:link w:val="FootnoteText"/>
    <w:uiPriority w:val="99"/>
    <w:rsid w:val="0025541C"/>
    <w:rPr>
      <w:rFonts w:asciiTheme="minorHAnsi" w:eastAsiaTheme="minorEastAsia" w:hAnsiTheme="minorHAnsi" w:cstheme="minorBidi"/>
      <w:lang w:eastAsia="ja-JP"/>
    </w:rPr>
  </w:style>
  <w:style w:type="character" w:styleId="Strong">
    <w:name w:val="Strong"/>
    <w:basedOn w:val="DefaultParagraphFont"/>
    <w:uiPriority w:val="22"/>
    <w:qFormat/>
    <w:rsid w:val="005C3262"/>
    <w:rPr>
      <w:b/>
      <w:bCs/>
    </w:rPr>
  </w:style>
  <w:style w:type="paragraph" w:customStyle="1" w:styleId="Tabel">
    <w:name w:val="Tabel"/>
    <w:basedOn w:val="Normal"/>
    <w:link w:val="TabelChar"/>
    <w:qFormat/>
    <w:rsid w:val="00813B2A"/>
    <w:pPr>
      <w:jc w:val="center"/>
    </w:pPr>
    <w:rPr>
      <w:rFonts w:ascii="Arial Narrow" w:hAnsi="Arial Narrow"/>
      <w:color w:val="000000"/>
      <w:sz w:val="24"/>
      <w:szCs w:val="22"/>
      <w:lang w:val="id-ID" w:eastAsia="id-ID"/>
    </w:rPr>
  </w:style>
  <w:style w:type="character" w:customStyle="1" w:styleId="TabelChar">
    <w:name w:val="Tabel Char"/>
    <w:link w:val="Tabel"/>
    <w:rsid w:val="00813B2A"/>
    <w:rPr>
      <w:rFonts w:ascii="Arial Narrow" w:hAnsi="Arial Narrow"/>
      <w:color w:val="000000"/>
      <w:sz w:val="24"/>
      <w:szCs w:val="22"/>
      <w:lang w:val="id-ID" w:eastAsia="id-ID"/>
    </w:rPr>
  </w:style>
  <w:style w:type="character" w:customStyle="1" w:styleId="type2">
    <w:name w:val="type2"/>
    <w:basedOn w:val="DefaultParagraphFont"/>
    <w:rsid w:val="00D230A3"/>
  </w:style>
  <w:style w:type="character" w:customStyle="1" w:styleId="id">
    <w:name w:val="id"/>
    <w:basedOn w:val="DefaultParagraphFont"/>
    <w:rsid w:val="00D230A3"/>
  </w:style>
  <w:style w:type="character" w:customStyle="1" w:styleId="UnresolvedMention1">
    <w:name w:val="Unresolved Mention1"/>
    <w:basedOn w:val="DefaultParagraphFont"/>
    <w:uiPriority w:val="99"/>
    <w:semiHidden/>
    <w:unhideWhenUsed/>
    <w:rsid w:val="00D230A3"/>
    <w:rPr>
      <w:color w:val="808080"/>
      <w:shd w:val="clear" w:color="auto" w:fill="E6E6E6"/>
    </w:rPr>
  </w:style>
  <w:style w:type="table" w:styleId="TableGrid">
    <w:name w:val="Table Grid"/>
    <w:basedOn w:val="TableNormal"/>
    <w:uiPriority w:val="59"/>
    <w:rsid w:val="00192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192C40"/>
    <w:rPr>
      <w:vertAlign w:val="superscript"/>
    </w:rPr>
  </w:style>
  <w:style w:type="table" w:styleId="PlainTable2">
    <w:name w:val="Plain Table 2"/>
    <w:basedOn w:val="TableNormal"/>
    <w:uiPriority w:val="42"/>
    <w:rsid w:val="0031470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6D7B76"/>
    <w:rPr>
      <w:color w:val="605E5C"/>
      <w:shd w:val="clear" w:color="auto" w:fill="E1DFDD"/>
    </w:rPr>
  </w:style>
  <w:style w:type="paragraph" w:customStyle="1" w:styleId="20000">
    <w:name w:val="20000"/>
    <w:basedOn w:val="Normal"/>
    <w:link w:val="20000Char"/>
    <w:qFormat/>
    <w:rsid w:val="00B827A0"/>
    <w:pPr>
      <w:pBdr>
        <w:top w:val="nil"/>
        <w:left w:val="nil"/>
        <w:bottom w:val="nil"/>
        <w:right w:val="nil"/>
        <w:between w:val="nil"/>
      </w:pBdr>
      <w:spacing w:after="160" w:line="259" w:lineRule="auto"/>
      <w:ind w:firstLine="567"/>
      <w:jc w:val="both"/>
    </w:pPr>
    <w:rPr>
      <w:rFonts w:ascii="Bell MT" w:eastAsia="Bell MT" w:hAnsi="Bell MT" w:cs="Bell MT"/>
      <w:color w:val="000000"/>
      <w:sz w:val="22"/>
      <w:szCs w:val="22"/>
      <w:lang w:eastAsia="en-MY"/>
    </w:rPr>
  </w:style>
  <w:style w:type="character" w:customStyle="1" w:styleId="20000Char">
    <w:name w:val="20000 Char"/>
    <w:basedOn w:val="DefaultParagraphFont"/>
    <w:link w:val="20000"/>
    <w:rsid w:val="00B827A0"/>
    <w:rPr>
      <w:rFonts w:ascii="Bell MT" w:eastAsia="Bell MT" w:hAnsi="Bell MT" w:cs="Bell MT"/>
      <w:color w:val="000000"/>
      <w:sz w:val="22"/>
      <w:szCs w:val="22"/>
      <w:lang w:eastAsia="en-MY"/>
    </w:rPr>
  </w:style>
  <w:style w:type="paragraph" w:styleId="Caption">
    <w:name w:val="caption"/>
    <w:basedOn w:val="Normal"/>
    <w:next w:val="Normal"/>
    <w:uiPriority w:val="35"/>
    <w:unhideWhenUsed/>
    <w:qFormat/>
    <w:rsid w:val="00B827A0"/>
    <w:pPr>
      <w:spacing w:after="200"/>
    </w:pPr>
    <w:rPr>
      <w:rFonts w:asciiTheme="minorHAnsi" w:eastAsiaTheme="minorHAnsi" w:hAnsiTheme="minorHAnsi" w:cstheme="minorBid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249561">
      <w:bodyDiv w:val="1"/>
      <w:marLeft w:val="0"/>
      <w:marRight w:val="0"/>
      <w:marTop w:val="0"/>
      <w:marBottom w:val="0"/>
      <w:divBdr>
        <w:top w:val="none" w:sz="0" w:space="0" w:color="auto"/>
        <w:left w:val="none" w:sz="0" w:space="0" w:color="auto"/>
        <w:bottom w:val="none" w:sz="0" w:space="0" w:color="auto"/>
        <w:right w:val="none" w:sz="0" w:space="0" w:color="auto"/>
      </w:divBdr>
      <w:divsChild>
        <w:div w:id="1529220665">
          <w:marLeft w:val="0"/>
          <w:marRight w:val="0"/>
          <w:marTop w:val="0"/>
          <w:marBottom w:val="0"/>
          <w:divBdr>
            <w:top w:val="none" w:sz="0" w:space="0" w:color="auto"/>
            <w:left w:val="none" w:sz="0" w:space="0" w:color="auto"/>
            <w:bottom w:val="none" w:sz="0" w:space="0" w:color="auto"/>
            <w:right w:val="none" w:sz="0" w:space="0" w:color="auto"/>
          </w:divBdr>
        </w:div>
        <w:div w:id="7146251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doi:10.1016/j.habitatint.2014.06.031." TargetMode="External"/><Relationship Id="rId4" Type="http://schemas.openxmlformats.org/officeDocument/2006/relationships/settings" Target="settings.xml"/><Relationship Id="rId9" Type="http://schemas.openxmlformats.org/officeDocument/2006/relationships/hyperlink" Target="mailto:author@icoseg.ac.id"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DD96D-EF93-4FB0-BF51-46D4B08FD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Armi Kurnia Savitri</cp:lastModifiedBy>
  <cp:revision>6</cp:revision>
  <dcterms:created xsi:type="dcterms:W3CDTF">2020-10-08T23:05:00Z</dcterms:created>
  <dcterms:modified xsi:type="dcterms:W3CDTF">2026-04-09T05:46:00Z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4b293d06-0e53-3d6e-9d83-bbc3f9a97276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http://www.zotero.org/styles/universitas-negeri-yogyakarta-program-pascasarjana</vt:lpwstr>
  </property>
  <property fmtid="{D5CDD505-2E9C-101B-9397-08002B2CF9AE}" pid="24" name="Mendeley Recent Style Name 9_1">
    <vt:lpwstr>Universitas Negeri Yogyakarta - Program Pascasarjana (Indonesian)</vt:lpwstr>
  </property>
</Properties>
</file>